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E5DCA" w14:textId="77777777" w:rsidR="00B44741" w:rsidRPr="00D1614E" w:rsidRDefault="00B44741" w:rsidP="00B4474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9264" behindDoc="1" locked="0" layoutInCell="1" allowOverlap="1" wp14:anchorId="4B3E80EF" wp14:editId="37E537DA">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8" cstate="print"/>
                    <a:stretch>
                      <a:fillRect/>
                    </a:stretch>
                  </pic:blipFill>
                  <pic:spPr>
                    <a:xfrm>
                      <a:off x="0" y="0"/>
                      <a:ext cx="965200" cy="1162050"/>
                    </a:xfrm>
                    <a:prstGeom prst="rect">
                      <a:avLst/>
                    </a:prstGeom>
                  </pic:spPr>
                </pic:pic>
              </a:graphicData>
            </a:graphic>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479D7FB9" w14:textId="72D2B489" w:rsidR="00C47D78" w:rsidRPr="00C47D78" w:rsidRDefault="003E25AF" w:rsidP="003E25AF">
      <w:pPr>
        <w:pStyle w:val="Heading3"/>
        <w:spacing w:line="276" w:lineRule="auto"/>
        <w:ind w:left="-284"/>
        <w:rPr>
          <w:rFonts w:ascii="Times New Roman" w:hAnsi="Times New Roman" w:cs="Times New Roman"/>
          <w:b/>
          <w:bCs/>
          <w:color w:val="000000" w:themeColor="text1"/>
          <w:sz w:val="22"/>
          <w:szCs w:val="22"/>
        </w:rPr>
      </w:pPr>
      <w:bookmarkStart w:id="2" w:name="_Hlk93578335"/>
      <w:bookmarkStart w:id="3" w:name="_Hlk527369106"/>
      <w:bookmarkEnd w:id="0"/>
      <w:bookmarkEnd w:id="1"/>
      <w:bookmarkEnd w:id="2"/>
      <w:r w:rsidRPr="00C47D78">
        <w:rPr>
          <w:rFonts w:ascii="Times New Roman" w:hAnsi="Times New Roman" w:cs="Times New Roman"/>
          <w:b/>
          <w:bCs/>
          <w:color w:val="000000" w:themeColor="text1"/>
          <w:sz w:val="22"/>
          <w:szCs w:val="22"/>
        </w:rPr>
        <w:t xml:space="preserve">Clerk:  Mrs Melanie Matthews     </w:t>
      </w:r>
    </w:p>
    <w:p w14:paraId="5E9C6C31" w14:textId="715BF109" w:rsidR="00B44741" w:rsidRPr="00C47D78" w:rsidRDefault="003E25AF" w:rsidP="00C47D78">
      <w:pPr>
        <w:pStyle w:val="Heading3"/>
        <w:spacing w:line="276" w:lineRule="auto"/>
        <w:ind w:left="-284"/>
        <w:rPr>
          <w:rFonts w:ascii="Times New Roman" w:hAnsi="Times New Roman" w:cs="Times New Roman"/>
          <w:b/>
          <w:bCs/>
        </w:rPr>
      </w:pPr>
      <w:r w:rsidRPr="00C47D78">
        <w:rPr>
          <w:rFonts w:ascii="Times New Roman" w:hAnsi="Times New Roman" w:cs="Times New Roman"/>
          <w:b/>
          <w:bCs/>
          <w:color w:val="000000" w:themeColor="text1"/>
          <w:sz w:val="22"/>
          <w:szCs w:val="22"/>
        </w:rPr>
        <w:t xml:space="preserve">Email: </w:t>
      </w:r>
      <w:bookmarkEnd w:id="3"/>
      <w:r w:rsidR="00C47D78" w:rsidRPr="00C47D78">
        <w:rPr>
          <w:rFonts w:ascii="Times New Roman" w:hAnsi="Times New Roman" w:cs="Times New Roman"/>
          <w:b/>
          <w:bCs/>
          <w:color w:val="000000" w:themeColor="text1"/>
          <w:sz w:val="22"/>
          <w:szCs w:val="22"/>
        </w:rPr>
        <w:t xml:space="preserve">clerk@cheddleton-pc.gov.uk </w:t>
      </w:r>
      <w:r w:rsidR="00C47D78">
        <w:rPr>
          <w:rFonts w:ascii="Times New Roman" w:hAnsi="Times New Roman" w:cs="Times New Roman"/>
          <w:b/>
          <w:bCs/>
          <w:color w:val="000000" w:themeColor="text1"/>
          <w:sz w:val="22"/>
          <w:szCs w:val="22"/>
        </w:rPr>
        <w:tab/>
      </w:r>
      <w:r w:rsidR="00C47D78" w:rsidRPr="00C47D78">
        <w:rPr>
          <w:rFonts w:ascii="Times New Roman" w:hAnsi="Times New Roman" w:cs="Times New Roman"/>
          <w:b/>
          <w:bCs/>
          <w:color w:val="000000" w:themeColor="text1"/>
          <w:sz w:val="22"/>
          <w:szCs w:val="22"/>
        </w:rPr>
        <w:t xml:space="preserve">Phone: 01538 711 399   </w:t>
      </w:r>
    </w:p>
    <w:p w14:paraId="31EF7B34" w14:textId="77777777" w:rsidR="00B44741" w:rsidRDefault="00B44741" w:rsidP="00B44741">
      <w:pPr>
        <w:pStyle w:val="BodyText"/>
        <w:spacing w:after="0"/>
        <w:ind w:left="-227"/>
        <w:rPr>
          <w:rFonts w:ascii="Arial" w:hAnsi="Arial" w:cs="Arial"/>
          <w:i/>
          <w:iCs/>
          <w:sz w:val="20"/>
        </w:rPr>
      </w:pPr>
    </w:p>
    <w:p w14:paraId="63D5DCF4" w14:textId="77777777" w:rsidR="000671EA" w:rsidRPr="009B2D8B" w:rsidRDefault="000671EA" w:rsidP="000671EA">
      <w:pPr>
        <w:spacing w:line="240" w:lineRule="auto"/>
        <w:jc w:val="center"/>
        <w:rPr>
          <w:rFonts w:ascii="Times New Roman" w:hAnsi="Times New Roman"/>
          <w:b/>
          <w:sz w:val="28"/>
          <w:szCs w:val="28"/>
          <w:u w:val="single"/>
        </w:rPr>
      </w:pPr>
      <w:r>
        <w:rPr>
          <w:rFonts w:ascii="Times New Roman" w:hAnsi="Times New Roman"/>
          <w:b/>
          <w:sz w:val="28"/>
          <w:szCs w:val="28"/>
          <w:u w:val="single"/>
        </w:rPr>
        <w:t xml:space="preserve">Minutes </w:t>
      </w:r>
      <w:r w:rsidRPr="009B2D8B">
        <w:rPr>
          <w:rFonts w:ascii="Times New Roman" w:hAnsi="Times New Roman"/>
          <w:b/>
          <w:sz w:val="28"/>
          <w:szCs w:val="28"/>
          <w:u w:val="single"/>
        </w:rPr>
        <w:t xml:space="preserve">of the </w:t>
      </w:r>
      <w:r>
        <w:rPr>
          <w:rFonts w:ascii="Times New Roman" w:hAnsi="Times New Roman"/>
          <w:b/>
          <w:sz w:val="28"/>
          <w:szCs w:val="28"/>
          <w:u w:val="single"/>
        </w:rPr>
        <w:t>Planning and Amenities</w:t>
      </w:r>
      <w:r w:rsidRPr="009B2D8B">
        <w:rPr>
          <w:rFonts w:ascii="Times New Roman" w:hAnsi="Times New Roman"/>
          <w:b/>
          <w:sz w:val="28"/>
          <w:szCs w:val="28"/>
          <w:u w:val="single"/>
        </w:rPr>
        <w:t xml:space="preserve"> Committee</w:t>
      </w:r>
    </w:p>
    <w:p w14:paraId="1E8A798C" w14:textId="77777777" w:rsidR="000671EA" w:rsidRPr="00D1614E" w:rsidRDefault="000671EA" w:rsidP="000671EA">
      <w:pPr>
        <w:pStyle w:val="BodyText"/>
        <w:tabs>
          <w:tab w:val="right" w:pos="9602"/>
        </w:tabs>
        <w:spacing w:after="0"/>
        <w:ind w:left="-227"/>
        <w:rPr>
          <w:szCs w:val="24"/>
        </w:rPr>
      </w:pPr>
    </w:p>
    <w:p w14:paraId="4165C1D5" w14:textId="77777777" w:rsidR="000671EA" w:rsidRDefault="000671EA" w:rsidP="000671EA">
      <w:pPr>
        <w:pStyle w:val="BodyText"/>
        <w:tabs>
          <w:tab w:val="right" w:pos="9602"/>
        </w:tabs>
        <w:spacing w:after="0"/>
        <w:ind w:left="-227"/>
      </w:pPr>
      <w:r w:rsidRPr="008B0210">
        <w:t xml:space="preserve">The </w:t>
      </w:r>
      <w:r>
        <w:t>minutes of</w:t>
      </w:r>
      <w:r w:rsidRPr="008B0210">
        <w:t xml:space="preserve"> </w:t>
      </w:r>
      <w:r>
        <w:t>Planning and Amenities</w:t>
      </w:r>
      <w:r w:rsidRPr="008B0210">
        <w:t xml:space="preserve"> Committee </w:t>
      </w:r>
      <w:r w:rsidRPr="007A2897">
        <w:t>held</w:t>
      </w:r>
      <w:r>
        <w:t xml:space="preserve"> at</w:t>
      </w:r>
      <w:r w:rsidRPr="007A2897">
        <w:t xml:space="preserve"> </w:t>
      </w:r>
      <w:r>
        <w:rPr>
          <w:b/>
          <w:bCs/>
          <w:u w:val="single"/>
        </w:rPr>
        <w:t>Cheddleton Community Centre, Hollow Lane Cheddleton</w:t>
      </w:r>
      <w:r w:rsidRPr="008B0210">
        <w:t xml:space="preserve"> on </w:t>
      </w:r>
      <w:r w:rsidRPr="008B0210">
        <w:rPr>
          <w:b/>
          <w:bCs/>
          <w:u w:val="single"/>
        </w:rPr>
        <w:t xml:space="preserve">Tuesday, </w:t>
      </w:r>
      <w:r>
        <w:rPr>
          <w:b/>
          <w:bCs/>
          <w:u w:val="single"/>
        </w:rPr>
        <w:t>24</w:t>
      </w:r>
      <w:r>
        <w:rPr>
          <w:b/>
          <w:bCs/>
          <w:u w:val="single"/>
          <w:vertAlign w:val="superscript"/>
        </w:rPr>
        <w:t>th</w:t>
      </w:r>
      <w:r w:rsidRPr="008B0210">
        <w:rPr>
          <w:b/>
          <w:bCs/>
          <w:u w:val="single"/>
        </w:rPr>
        <w:t xml:space="preserve"> </w:t>
      </w:r>
      <w:r>
        <w:rPr>
          <w:b/>
          <w:bCs/>
          <w:u w:val="single"/>
        </w:rPr>
        <w:t>March</w:t>
      </w:r>
      <w:r w:rsidRPr="008B0210">
        <w:rPr>
          <w:b/>
          <w:bCs/>
          <w:u w:val="single"/>
        </w:rPr>
        <w:t xml:space="preserve"> 202</w:t>
      </w:r>
      <w:r>
        <w:rPr>
          <w:b/>
          <w:bCs/>
          <w:u w:val="single"/>
        </w:rPr>
        <w:t>6</w:t>
      </w:r>
      <w:r w:rsidRPr="008B0210">
        <w:rPr>
          <w:b/>
          <w:bCs/>
          <w:u w:val="single"/>
        </w:rPr>
        <w:t xml:space="preserve"> at </w:t>
      </w:r>
      <w:r>
        <w:rPr>
          <w:b/>
          <w:bCs/>
          <w:u w:val="single"/>
        </w:rPr>
        <w:t>6.45</w:t>
      </w:r>
      <w:r w:rsidRPr="008B0210">
        <w:rPr>
          <w:b/>
          <w:bCs/>
          <w:u w:val="single"/>
        </w:rPr>
        <w:t>pm</w:t>
      </w:r>
    </w:p>
    <w:p w14:paraId="77C9D746" w14:textId="77777777" w:rsidR="000671EA" w:rsidRPr="00D1614E" w:rsidRDefault="000671EA" w:rsidP="000671EA">
      <w:pPr>
        <w:pStyle w:val="BodyText"/>
        <w:tabs>
          <w:tab w:val="right" w:pos="9602"/>
        </w:tabs>
        <w:spacing w:after="0"/>
        <w:rPr>
          <w:szCs w:val="24"/>
        </w:rPr>
      </w:pPr>
    </w:p>
    <w:p w14:paraId="1554A2E6" w14:textId="77777777" w:rsidR="000671EA" w:rsidRDefault="000671EA" w:rsidP="000671EA">
      <w:pPr>
        <w:pStyle w:val="BodyText"/>
        <w:tabs>
          <w:tab w:val="right" w:pos="9602"/>
        </w:tabs>
        <w:spacing w:after="0"/>
        <w:ind w:left="-227"/>
        <w:rPr>
          <w:b/>
          <w:szCs w:val="24"/>
          <w:u w:val="single"/>
        </w:rPr>
      </w:pPr>
    </w:p>
    <w:p w14:paraId="6AFA1ECE" w14:textId="77777777" w:rsidR="000671EA" w:rsidRDefault="000671EA" w:rsidP="000671EA">
      <w:pPr>
        <w:pStyle w:val="BodyText"/>
        <w:spacing w:after="0"/>
        <w:ind w:left="-227"/>
        <w:rPr>
          <w:rFonts w:eastAsiaTheme="minorHAnsi"/>
          <w:b/>
          <w:bCs/>
          <w:szCs w:val="24"/>
          <w:lang w:eastAsia="en-US"/>
        </w:rPr>
      </w:pPr>
      <w:r w:rsidRPr="002B5562">
        <w:rPr>
          <w:rFonts w:eastAsiaTheme="minorHAnsi"/>
          <w:b/>
          <w:bCs/>
          <w:szCs w:val="24"/>
          <w:lang w:eastAsia="en-US"/>
        </w:rPr>
        <w:t>ATTENDANCE</w:t>
      </w:r>
    </w:p>
    <w:p w14:paraId="187CA918" w14:textId="77777777" w:rsidR="000671EA" w:rsidRPr="002B5562" w:rsidRDefault="000671EA" w:rsidP="000671EA">
      <w:pPr>
        <w:pStyle w:val="BodyText"/>
        <w:spacing w:after="0"/>
        <w:ind w:left="-227"/>
        <w:rPr>
          <w:rFonts w:eastAsiaTheme="minorHAnsi"/>
          <w:szCs w:val="24"/>
          <w:lang w:eastAsia="en-US"/>
        </w:rPr>
      </w:pPr>
    </w:p>
    <w:p w14:paraId="016FB2B2" w14:textId="3777C03E" w:rsidR="000671EA" w:rsidRPr="002B5562" w:rsidRDefault="000671EA" w:rsidP="000671EA">
      <w:pPr>
        <w:rPr>
          <w:rFonts w:ascii="Times New Roman" w:hAnsi="Times New Roman"/>
        </w:rPr>
      </w:pPr>
      <w:r w:rsidRPr="002B5562">
        <w:rPr>
          <w:rFonts w:ascii="Times New Roman" w:hAnsi="Times New Roman"/>
          <w:b/>
          <w:bCs/>
        </w:rPr>
        <w:t>Present Councillors</w:t>
      </w:r>
      <w:r>
        <w:rPr>
          <w:rFonts w:ascii="Times New Roman" w:hAnsi="Times New Roman"/>
          <w:b/>
          <w:bCs/>
        </w:rPr>
        <w:t>:</w:t>
      </w:r>
      <w:r>
        <w:rPr>
          <w:rFonts w:ascii="Times New Roman" w:hAnsi="Times New Roman"/>
        </w:rPr>
        <w:t xml:space="preserve"> </w:t>
      </w:r>
      <w:r w:rsidRPr="002B5562">
        <w:rPr>
          <w:rFonts w:ascii="Times New Roman" w:hAnsi="Times New Roman"/>
        </w:rPr>
        <w:t>S Rogers</w:t>
      </w:r>
      <w:r>
        <w:rPr>
          <w:rFonts w:ascii="Times New Roman" w:hAnsi="Times New Roman"/>
        </w:rPr>
        <w:t xml:space="preserve"> (Chair)</w:t>
      </w:r>
      <w:r w:rsidRPr="002B5562">
        <w:rPr>
          <w:rFonts w:ascii="Times New Roman" w:hAnsi="Times New Roman"/>
        </w:rPr>
        <w:t>, V Cornes</w:t>
      </w:r>
      <w:r>
        <w:rPr>
          <w:rFonts w:ascii="Times New Roman" w:hAnsi="Times New Roman"/>
        </w:rPr>
        <w:t>, L Shaw, S Bagnall, M Ahmed</w:t>
      </w:r>
      <w:r w:rsidR="00BC33C8">
        <w:rPr>
          <w:rFonts w:ascii="Times New Roman" w:hAnsi="Times New Roman"/>
        </w:rPr>
        <w:t>, M Worthington</w:t>
      </w:r>
    </w:p>
    <w:p w14:paraId="35271A40" w14:textId="77777777" w:rsidR="000671EA" w:rsidRPr="002B5562" w:rsidRDefault="000671EA" w:rsidP="000671EA">
      <w:pPr>
        <w:rPr>
          <w:rFonts w:ascii="Times New Roman" w:hAnsi="Times New Roman"/>
        </w:rPr>
      </w:pPr>
      <w:r w:rsidRPr="002B5562">
        <w:rPr>
          <w:rFonts w:ascii="Times New Roman" w:hAnsi="Times New Roman"/>
          <w:b/>
          <w:bCs/>
        </w:rPr>
        <w:t>Absent Councillors:</w:t>
      </w:r>
      <w:r w:rsidRPr="002B5562">
        <w:rPr>
          <w:rFonts w:ascii="Times New Roman" w:hAnsi="Times New Roman"/>
        </w:rPr>
        <w:t xml:space="preserve"> </w:t>
      </w:r>
      <w:r>
        <w:rPr>
          <w:rFonts w:ascii="Times New Roman" w:hAnsi="Times New Roman"/>
        </w:rPr>
        <w:t>G Grocott, S Beardmore</w:t>
      </w:r>
    </w:p>
    <w:p w14:paraId="3826DCF2" w14:textId="77777777" w:rsidR="000671EA" w:rsidRPr="002B5562" w:rsidRDefault="000671EA" w:rsidP="000671EA">
      <w:pPr>
        <w:jc w:val="both"/>
        <w:rPr>
          <w:rFonts w:ascii="Times New Roman" w:hAnsi="Times New Roman"/>
        </w:rPr>
      </w:pPr>
      <w:r w:rsidRPr="002B5562">
        <w:rPr>
          <w:rFonts w:ascii="Times New Roman" w:hAnsi="Times New Roman"/>
          <w:b/>
          <w:bCs/>
        </w:rPr>
        <w:t>Clerk:</w:t>
      </w:r>
      <w:r w:rsidRPr="002B5562">
        <w:rPr>
          <w:rFonts w:ascii="Times New Roman" w:hAnsi="Times New Roman"/>
        </w:rPr>
        <w:t xml:space="preserve"> Mela</w:t>
      </w:r>
      <w:r>
        <w:rPr>
          <w:rFonts w:ascii="Times New Roman" w:hAnsi="Times New Roman"/>
        </w:rPr>
        <w:t>nie</w:t>
      </w:r>
      <w:r w:rsidRPr="002B5562">
        <w:rPr>
          <w:rFonts w:ascii="Times New Roman" w:hAnsi="Times New Roman"/>
        </w:rPr>
        <w:t xml:space="preserve"> Mat</w:t>
      </w:r>
      <w:r>
        <w:rPr>
          <w:rFonts w:ascii="Times New Roman" w:hAnsi="Times New Roman"/>
        </w:rPr>
        <w:t>t</w:t>
      </w:r>
      <w:r w:rsidRPr="002B5562">
        <w:rPr>
          <w:rFonts w:ascii="Times New Roman" w:hAnsi="Times New Roman"/>
        </w:rPr>
        <w:t>hews</w:t>
      </w:r>
    </w:p>
    <w:p w14:paraId="45F71122" w14:textId="77777777" w:rsidR="000671EA" w:rsidRDefault="000671EA" w:rsidP="000671EA">
      <w:pPr>
        <w:jc w:val="both"/>
        <w:rPr>
          <w:rFonts w:ascii="Times New Roman" w:hAnsi="Times New Roman"/>
        </w:rPr>
      </w:pPr>
      <w:r w:rsidRPr="002B5562">
        <w:rPr>
          <w:rFonts w:ascii="Times New Roman" w:hAnsi="Times New Roman"/>
          <w:b/>
          <w:bCs/>
        </w:rPr>
        <w:t>Members of the public:</w:t>
      </w:r>
      <w:r w:rsidRPr="002B5562">
        <w:rPr>
          <w:rFonts w:ascii="Times New Roman" w:hAnsi="Times New Roman"/>
        </w:rPr>
        <w:t xml:space="preserve"> </w:t>
      </w:r>
      <w:r>
        <w:rPr>
          <w:rFonts w:ascii="Times New Roman" w:hAnsi="Times New Roman"/>
        </w:rPr>
        <w:t xml:space="preserve">13 </w:t>
      </w:r>
    </w:p>
    <w:p w14:paraId="36E77096" w14:textId="77777777" w:rsidR="003E25AF" w:rsidRDefault="003E25AF" w:rsidP="003E25AF">
      <w:pPr>
        <w:pStyle w:val="BodyText"/>
        <w:tabs>
          <w:tab w:val="right" w:pos="9602"/>
        </w:tabs>
        <w:spacing w:after="0"/>
        <w:ind w:left="-227"/>
        <w:jc w:val="center"/>
        <w:rPr>
          <w:b/>
          <w:szCs w:val="24"/>
          <w:u w:val="single"/>
        </w:rPr>
      </w:pPr>
    </w:p>
    <w:p w14:paraId="67D7059A" w14:textId="176212AA" w:rsidR="003E25AF" w:rsidRDefault="000671EA" w:rsidP="003E25AF">
      <w:pPr>
        <w:pStyle w:val="BodyText"/>
        <w:tabs>
          <w:tab w:val="right" w:pos="9602"/>
        </w:tabs>
        <w:spacing w:after="0"/>
        <w:ind w:left="-227"/>
        <w:jc w:val="center"/>
        <w:rPr>
          <w:b/>
          <w:szCs w:val="24"/>
          <w:u w:val="single"/>
        </w:rPr>
      </w:pPr>
      <w:r>
        <w:rPr>
          <w:b/>
          <w:szCs w:val="24"/>
          <w:u w:val="single"/>
        </w:rPr>
        <w:t>MINUTES</w:t>
      </w:r>
    </w:p>
    <w:p w14:paraId="7E252157" w14:textId="77777777" w:rsidR="00EA5F3D" w:rsidRDefault="00EA5F3D" w:rsidP="003E25AF">
      <w:pPr>
        <w:pStyle w:val="BodyText"/>
        <w:tabs>
          <w:tab w:val="right" w:pos="9602"/>
        </w:tabs>
        <w:spacing w:after="0"/>
        <w:ind w:left="-227"/>
        <w:jc w:val="center"/>
        <w:rPr>
          <w:b/>
          <w:szCs w:val="24"/>
          <w:u w:val="single"/>
        </w:rPr>
      </w:pPr>
    </w:p>
    <w:p w14:paraId="3A0BF3B8" w14:textId="77777777" w:rsidR="00B44741" w:rsidRDefault="00B44741" w:rsidP="003E25AF">
      <w:pPr>
        <w:pStyle w:val="BodyText"/>
        <w:spacing w:after="0"/>
        <w:rPr>
          <w:rFonts w:ascii="Arial" w:hAnsi="Arial" w:cs="Arial"/>
          <w:sz w:val="28"/>
          <w:szCs w:val="28"/>
        </w:rPr>
      </w:pPr>
    </w:p>
    <w:p w14:paraId="3C8A8508" w14:textId="77777777" w:rsidR="003E25AF" w:rsidRPr="000F3FA3"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eastAsia="Liberation Sans" w:hAnsi="Times New Roman"/>
        </w:rPr>
      </w:pPr>
      <w:r w:rsidRPr="000F3FA3">
        <w:rPr>
          <w:rFonts w:ascii="Times New Roman" w:hAnsi="Times New Roman"/>
          <w:b/>
          <w:bCs/>
        </w:rPr>
        <w:t>Apologies</w:t>
      </w:r>
      <w:r w:rsidRPr="000F3FA3">
        <w:rPr>
          <w:rFonts w:ascii="Times New Roman" w:hAnsi="Times New Roman"/>
        </w:rPr>
        <w:t xml:space="preserve"> </w:t>
      </w:r>
    </w:p>
    <w:p w14:paraId="291E5B46" w14:textId="1D8D6AA7" w:rsidR="003E25AF" w:rsidRDefault="000671EA" w:rsidP="003E25AF">
      <w:pPr>
        <w:pStyle w:val="ListParagraph"/>
        <w:tabs>
          <w:tab w:val="left" w:pos="284"/>
        </w:tabs>
        <w:spacing w:after="240" w:line="240" w:lineRule="auto"/>
        <w:ind w:left="170"/>
        <w:rPr>
          <w:rFonts w:ascii="Times New Roman" w:eastAsia="Liberation Sans" w:hAnsi="Times New Roman"/>
        </w:rPr>
      </w:pPr>
      <w:r>
        <w:rPr>
          <w:rFonts w:ascii="Times New Roman" w:eastAsia="Liberation Sans" w:hAnsi="Times New Roman"/>
        </w:rPr>
        <w:t>Apol</w:t>
      </w:r>
      <w:r w:rsidR="009C30FE">
        <w:rPr>
          <w:rFonts w:ascii="Times New Roman" w:eastAsia="Liberation Sans" w:hAnsi="Times New Roman"/>
        </w:rPr>
        <w:t>ogies</w:t>
      </w:r>
      <w:r w:rsidR="005F10E4">
        <w:rPr>
          <w:rFonts w:ascii="Times New Roman" w:eastAsia="Liberation Sans" w:hAnsi="Times New Roman"/>
        </w:rPr>
        <w:t xml:space="preserve"> noted for Cllrs Beardmore and G Grocott</w:t>
      </w:r>
    </w:p>
    <w:p w14:paraId="734D095A" w14:textId="77777777" w:rsidR="003E25AF" w:rsidRPr="000F3FA3" w:rsidRDefault="003E25AF" w:rsidP="003E25AF">
      <w:pPr>
        <w:pStyle w:val="ListParagraph"/>
        <w:tabs>
          <w:tab w:val="left" w:pos="284"/>
        </w:tabs>
        <w:spacing w:after="240" w:line="240" w:lineRule="auto"/>
        <w:ind w:left="170"/>
        <w:rPr>
          <w:rFonts w:ascii="Times New Roman" w:eastAsia="Liberation Sans" w:hAnsi="Times New Roman"/>
        </w:rPr>
      </w:pPr>
    </w:p>
    <w:p w14:paraId="0CA05E54"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rPr>
      </w:pPr>
      <w:r w:rsidRPr="008B1ABF">
        <w:rPr>
          <w:rFonts w:ascii="Times New Roman" w:hAnsi="Times New Roman"/>
          <w:b/>
          <w:bCs/>
        </w:rPr>
        <w:t>Declaration of personal &amp; prejudicial interest or requests</w:t>
      </w:r>
      <w:r w:rsidRPr="008B1ABF">
        <w:rPr>
          <w:rFonts w:ascii="Times New Roman" w:hAnsi="Times New Roman"/>
        </w:rPr>
        <w:t xml:space="preserve"> </w:t>
      </w:r>
    </w:p>
    <w:p w14:paraId="7F4F8471" w14:textId="50BC3EA4" w:rsidR="003E25AF" w:rsidRDefault="007F6CB3" w:rsidP="003E25AF">
      <w:pPr>
        <w:tabs>
          <w:tab w:val="left" w:pos="284"/>
        </w:tabs>
        <w:spacing w:after="240" w:line="240" w:lineRule="auto"/>
        <w:ind w:left="170"/>
        <w:rPr>
          <w:rFonts w:ascii="Times New Roman" w:hAnsi="Times New Roman"/>
        </w:rPr>
      </w:pPr>
      <w:r>
        <w:rPr>
          <w:rFonts w:ascii="Times New Roman" w:hAnsi="Times New Roman"/>
        </w:rPr>
        <w:t>None</w:t>
      </w:r>
    </w:p>
    <w:p w14:paraId="30129642" w14:textId="77777777" w:rsidR="00C14B21" w:rsidRDefault="003E25AF" w:rsidP="00C14B21">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D92583">
        <w:rPr>
          <w:rFonts w:ascii="Times New Roman" w:hAnsi="Times New Roman"/>
          <w:b/>
          <w:bCs/>
        </w:rPr>
        <w:t>Chair to close the meeting for public session</w:t>
      </w:r>
    </w:p>
    <w:p w14:paraId="5243C969" w14:textId="3C2DB2B1" w:rsidR="00C14B21" w:rsidRPr="001B109B" w:rsidRDefault="00C14B21" w:rsidP="00C14B21">
      <w:pPr>
        <w:pStyle w:val="ListParagraph"/>
        <w:tabs>
          <w:tab w:val="left" w:pos="284"/>
        </w:tabs>
        <w:suppressAutoHyphens/>
        <w:spacing w:after="0" w:line="240" w:lineRule="auto"/>
        <w:ind w:left="170"/>
        <w:contextualSpacing w:val="0"/>
        <w:rPr>
          <w:rFonts w:ascii="Times New Roman" w:hAnsi="Times New Roman" w:cs="Times New Roman"/>
        </w:rPr>
      </w:pPr>
      <w:r w:rsidRPr="001B109B">
        <w:rPr>
          <w:rFonts w:ascii="Times New Roman" w:hAnsi="Times New Roman" w:cs="Times New Roman"/>
        </w:rPr>
        <w:t>A resident raised concerns regarding item 5p</w:t>
      </w:r>
      <w:r w:rsidR="009058C3">
        <w:rPr>
          <w:rFonts w:ascii="Times New Roman" w:hAnsi="Times New Roman" w:cs="Times New Roman"/>
        </w:rPr>
        <w:t>)</w:t>
      </w:r>
      <w:r w:rsidRPr="001B109B">
        <w:rPr>
          <w:rFonts w:ascii="Times New Roman" w:hAnsi="Times New Roman" w:cs="Times New Roman"/>
        </w:rPr>
        <w:t xml:space="preserve"> noting that the matter is connected to the </w:t>
      </w:r>
      <w:proofErr w:type="spellStart"/>
      <w:r w:rsidRPr="001B109B">
        <w:rPr>
          <w:rFonts w:ascii="Times New Roman" w:hAnsi="Times New Roman" w:cs="Times New Roman"/>
        </w:rPr>
        <w:t>Churnet</w:t>
      </w:r>
      <w:proofErr w:type="spellEnd"/>
      <w:r w:rsidRPr="001B109B">
        <w:rPr>
          <w:rFonts w:ascii="Times New Roman" w:hAnsi="Times New Roman" w:cs="Times New Roman"/>
        </w:rPr>
        <w:t xml:space="preserve"> Valley Masterplan. The Council confirmed that it had previously resolved to continue monitoring the situation.</w:t>
      </w:r>
    </w:p>
    <w:p w14:paraId="7B9CAD15" w14:textId="23D58D30" w:rsidR="00C14B21" w:rsidRPr="001B109B" w:rsidRDefault="00C14B21" w:rsidP="00C14B21">
      <w:pPr>
        <w:pStyle w:val="ListParagraph"/>
        <w:tabs>
          <w:tab w:val="left" w:pos="284"/>
        </w:tabs>
        <w:suppressAutoHyphens/>
        <w:spacing w:after="0" w:line="240" w:lineRule="auto"/>
        <w:ind w:left="170"/>
        <w:contextualSpacing w:val="0"/>
        <w:rPr>
          <w:rFonts w:ascii="Times New Roman" w:hAnsi="Times New Roman" w:cs="Times New Roman"/>
        </w:rPr>
      </w:pPr>
      <w:r w:rsidRPr="001B109B">
        <w:rPr>
          <w:rFonts w:ascii="Times New Roman" w:hAnsi="Times New Roman" w:cs="Times New Roman"/>
        </w:rPr>
        <w:t xml:space="preserve">The resident also referred to Battery Energy Storage System (BESS) sites within the area, stating that out of seven known applications, five had been approved, one refused, and one remains under consideration by Staffordshire Moorlands District Council (SMDC). The resident </w:t>
      </w:r>
      <w:r w:rsidR="00EE14EE">
        <w:rPr>
          <w:rFonts w:ascii="Times New Roman" w:hAnsi="Times New Roman" w:cs="Times New Roman"/>
        </w:rPr>
        <w:t>questioned</w:t>
      </w:r>
      <w:r w:rsidRPr="001B109B">
        <w:rPr>
          <w:rFonts w:ascii="Times New Roman" w:hAnsi="Times New Roman" w:cs="Times New Roman"/>
        </w:rPr>
        <w:t xml:space="preserve"> whether a cumulative impact assessment had been undertaken</w:t>
      </w:r>
      <w:r w:rsidR="00702D63">
        <w:rPr>
          <w:rFonts w:ascii="Times New Roman" w:hAnsi="Times New Roman" w:cs="Times New Roman"/>
        </w:rPr>
        <w:t xml:space="preserve"> as </w:t>
      </w:r>
      <w:r w:rsidR="00EE14EE">
        <w:rPr>
          <w:rFonts w:ascii="Times New Roman" w:hAnsi="Times New Roman" w:cs="Times New Roman"/>
        </w:rPr>
        <w:t>this doesn’t appear to be on the portal</w:t>
      </w:r>
      <w:r w:rsidRPr="001B109B">
        <w:rPr>
          <w:rFonts w:ascii="Times New Roman" w:hAnsi="Times New Roman" w:cs="Times New Roman"/>
        </w:rPr>
        <w:t>.</w:t>
      </w:r>
    </w:p>
    <w:p w14:paraId="253EF5A8" w14:textId="52454AC5" w:rsidR="00C14B21" w:rsidRPr="001B109B" w:rsidRDefault="00C14B21" w:rsidP="00C14B21">
      <w:pPr>
        <w:pStyle w:val="ListParagraph"/>
        <w:tabs>
          <w:tab w:val="left" w:pos="284"/>
        </w:tabs>
        <w:suppressAutoHyphens/>
        <w:spacing w:after="0" w:line="240" w:lineRule="auto"/>
        <w:ind w:left="170"/>
        <w:contextualSpacing w:val="0"/>
        <w:rPr>
          <w:rFonts w:ascii="Times New Roman" w:hAnsi="Times New Roman" w:cs="Times New Roman"/>
        </w:rPr>
      </w:pPr>
      <w:r w:rsidRPr="001B109B">
        <w:rPr>
          <w:rFonts w:ascii="Times New Roman" w:hAnsi="Times New Roman" w:cs="Times New Roman"/>
        </w:rPr>
        <w:t>A further resident queried item 5a</w:t>
      </w:r>
      <w:r w:rsidR="009058C3">
        <w:rPr>
          <w:rFonts w:ascii="Times New Roman" w:hAnsi="Times New Roman" w:cs="Times New Roman"/>
        </w:rPr>
        <w:t>)</w:t>
      </w:r>
      <w:r w:rsidRPr="001B109B">
        <w:rPr>
          <w:rFonts w:ascii="Times New Roman" w:hAnsi="Times New Roman" w:cs="Times New Roman"/>
        </w:rPr>
        <w:t xml:space="preserve"> noting that it no longer appeared on the agenda for the next SMDC Planning Committee meeting. The Council confirmed that the situation would continue to be monitored.</w:t>
      </w:r>
    </w:p>
    <w:p w14:paraId="3DC4D817" w14:textId="349A79C9" w:rsidR="00C14B21" w:rsidRPr="001B109B" w:rsidRDefault="00C14B21" w:rsidP="00C14B21">
      <w:pPr>
        <w:pStyle w:val="ListParagraph"/>
        <w:tabs>
          <w:tab w:val="left" w:pos="284"/>
        </w:tabs>
        <w:suppressAutoHyphens/>
        <w:spacing w:after="0" w:line="240" w:lineRule="auto"/>
        <w:ind w:left="170"/>
        <w:contextualSpacing w:val="0"/>
        <w:rPr>
          <w:rFonts w:ascii="Times New Roman" w:hAnsi="Times New Roman" w:cs="Times New Roman"/>
          <w:b/>
          <w:bCs/>
        </w:rPr>
      </w:pPr>
      <w:r w:rsidRPr="001B109B">
        <w:rPr>
          <w:rFonts w:ascii="Times New Roman" w:hAnsi="Times New Roman" w:cs="Times New Roman"/>
        </w:rPr>
        <w:t>Another resident raised concerns regarding application SMD/2025/0248, which had referred to a natural swimming pool but is now understood to be a heated pool. The Council agreed to report this matter to SMDC.</w:t>
      </w:r>
    </w:p>
    <w:p w14:paraId="2C7E8123" w14:textId="77777777" w:rsidR="00FE7311" w:rsidRDefault="00FE7311" w:rsidP="003E25AF">
      <w:pPr>
        <w:pStyle w:val="ListParagraph"/>
        <w:tabs>
          <w:tab w:val="left" w:pos="284"/>
        </w:tabs>
        <w:spacing w:line="240" w:lineRule="auto"/>
        <w:ind w:left="170"/>
        <w:rPr>
          <w:rFonts w:ascii="Times New Roman" w:hAnsi="Times New Roman"/>
        </w:rPr>
      </w:pPr>
    </w:p>
    <w:p w14:paraId="2743602B" w14:textId="24796CDE"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4B45F7">
        <w:rPr>
          <w:rFonts w:ascii="Times New Roman" w:hAnsi="Times New Roman"/>
          <w:b/>
          <w:bCs/>
        </w:rPr>
        <w:t xml:space="preserve">Minutes of the </w:t>
      </w:r>
      <w:r>
        <w:rPr>
          <w:rFonts w:ascii="Times New Roman" w:hAnsi="Times New Roman"/>
          <w:b/>
          <w:bCs/>
        </w:rPr>
        <w:t>M</w:t>
      </w:r>
      <w:r w:rsidRPr="004B45F7">
        <w:rPr>
          <w:rFonts w:ascii="Times New Roman" w:hAnsi="Times New Roman"/>
          <w:b/>
          <w:bCs/>
        </w:rPr>
        <w:t>eeting</w:t>
      </w:r>
      <w:r>
        <w:rPr>
          <w:rFonts w:ascii="Times New Roman" w:hAnsi="Times New Roman"/>
          <w:b/>
          <w:bCs/>
        </w:rPr>
        <w:t xml:space="preserve">s </w:t>
      </w:r>
    </w:p>
    <w:p w14:paraId="33FAE775" w14:textId="34818659" w:rsidR="00B44741" w:rsidRDefault="00C73732" w:rsidP="00350D51">
      <w:pPr>
        <w:pStyle w:val="ListParagraph"/>
        <w:tabs>
          <w:tab w:val="left" w:pos="284"/>
        </w:tabs>
        <w:spacing w:after="240" w:line="240" w:lineRule="auto"/>
        <w:ind w:left="170"/>
        <w:rPr>
          <w:rFonts w:ascii="Times New Roman" w:hAnsi="Times New Roman"/>
          <w:b/>
          <w:bCs/>
        </w:rPr>
      </w:pPr>
      <w:r>
        <w:rPr>
          <w:rFonts w:ascii="Times New Roman" w:hAnsi="Times New Roman"/>
          <w:b/>
          <w:bCs/>
          <w:color w:val="3A7C22" w:themeColor="accent6" w:themeShade="BF"/>
        </w:rPr>
        <w:t>Agreed</w:t>
      </w:r>
      <w:r w:rsidR="003E25AF" w:rsidRPr="00534228">
        <w:rPr>
          <w:rFonts w:ascii="Times New Roman" w:hAnsi="Times New Roman"/>
          <w:b/>
          <w:bCs/>
          <w:color w:val="3A7C22" w:themeColor="accent6" w:themeShade="BF"/>
        </w:rPr>
        <w:t xml:space="preserve"> </w:t>
      </w:r>
      <w:r w:rsidR="003E25AF" w:rsidRPr="00534228">
        <w:rPr>
          <w:rFonts w:ascii="Times New Roman" w:hAnsi="Times New Roman"/>
          <w:b/>
          <w:bCs/>
        </w:rPr>
        <w:t xml:space="preserve">to confirm and accept the minutes of </w:t>
      </w:r>
      <w:r w:rsidR="003E25AF">
        <w:rPr>
          <w:rFonts w:ascii="Times New Roman" w:hAnsi="Times New Roman"/>
          <w:b/>
          <w:bCs/>
        </w:rPr>
        <w:t>Planning and Amenities</w:t>
      </w:r>
      <w:r w:rsidR="003E25AF" w:rsidRPr="00534228">
        <w:rPr>
          <w:rFonts w:ascii="Times New Roman" w:hAnsi="Times New Roman"/>
          <w:b/>
          <w:bCs/>
        </w:rPr>
        <w:t xml:space="preserve"> Committee on </w:t>
      </w:r>
      <w:r w:rsidR="00343C65">
        <w:rPr>
          <w:rFonts w:ascii="Times New Roman" w:hAnsi="Times New Roman"/>
          <w:b/>
          <w:bCs/>
        </w:rPr>
        <w:t>3</w:t>
      </w:r>
      <w:r w:rsidR="00343C65" w:rsidRPr="00343C65">
        <w:rPr>
          <w:rFonts w:ascii="Times New Roman" w:hAnsi="Times New Roman"/>
          <w:b/>
          <w:bCs/>
          <w:vertAlign w:val="superscript"/>
        </w:rPr>
        <w:t>rd</w:t>
      </w:r>
      <w:r w:rsidR="00343C65">
        <w:rPr>
          <w:rFonts w:ascii="Times New Roman" w:hAnsi="Times New Roman"/>
          <w:b/>
          <w:bCs/>
        </w:rPr>
        <w:t xml:space="preserve"> March</w:t>
      </w:r>
      <w:r w:rsidR="003E25AF">
        <w:rPr>
          <w:rFonts w:ascii="Times New Roman" w:hAnsi="Times New Roman"/>
          <w:b/>
          <w:bCs/>
        </w:rPr>
        <w:t xml:space="preserve"> 20</w:t>
      </w:r>
      <w:r w:rsidR="000B6965">
        <w:rPr>
          <w:rFonts w:ascii="Times New Roman" w:hAnsi="Times New Roman"/>
          <w:b/>
          <w:bCs/>
        </w:rPr>
        <w:t>26</w:t>
      </w:r>
      <w:r w:rsidR="003E25AF">
        <w:rPr>
          <w:rFonts w:ascii="Times New Roman" w:hAnsi="Times New Roman"/>
          <w:b/>
          <w:bCs/>
        </w:rPr>
        <w:t xml:space="preserve"> </w:t>
      </w:r>
      <w:r w:rsidR="003E25AF" w:rsidRPr="00534228">
        <w:rPr>
          <w:rFonts w:ascii="Times New Roman" w:hAnsi="Times New Roman"/>
          <w:b/>
          <w:bCs/>
        </w:rPr>
        <w:t>as true and accurate record</w:t>
      </w:r>
      <w:r w:rsidR="003E25AF">
        <w:rPr>
          <w:rFonts w:ascii="Times New Roman" w:hAnsi="Times New Roman"/>
          <w:b/>
          <w:bCs/>
        </w:rPr>
        <w:t>.</w:t>
      </w:r>
    </w:p>
    <w:p w14:paraId="513157FE" w14:textId="77777777" w:rsidR="00350D51" w:rsidRPr="00350D51" w:rsidRDefault="00350D51" w:rsidP="00350D51">
      <w:pPr>
        <w:pStyle w:val="ListParagraph"/>
        <w:tabs>
          <w:tab w:val="left" w:pos="284"/>
        </w:tabs>
        <w:spacing w:after="240" w:line="240" w:lineRule="auto"/>
        <w:ind w:left="170"/>
        <w:rPr>
          <w:rFonts w:ascii="Times New Roman" w:hAnsi="Times New Roman"/>
          <w:b/>
          <w:bCs/>
        </w:rPr>
      </w:pPr>
    </w:p>
    <w:p w14:paraId="3B8E50F1" w14:textId="1CC8D28F" w:rsidR="00B44741" w:rsidRPr="003E25AF" w:rsidRDefault="00B44741"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3E25AF">
        <w:rPr>
          <w:rFonts w:ascii="Times New Roman" w:hAnsi="Times New Roman"/>
          <w:b/>
          <w:bCs/>
        </w:rPr>
        <w:t xml:space="preserve">Correspondence </w:t>
      </w:r>
      <w:r w:rsidR="00EC57B8" w:rsidRPr="003E25AF">
        <w:rPr>
          <w:rFonts w:ascii="Times New Roman" w:hAnsi="Times New Roman"/>
          <w:b/>
          <w:bCs/>
        </w:rPr>
        <w:t xml:space="preserve">On Going </w:t>
      </w:r>
    </w:p>
    <w:p w14:paraId="3EB61FAA" w14:textId="3C7C8330" w:rsidR="00B44741" w:rsidRDefault="00C73732" w:rsidP="00392C31">
      <w:pPr>
        <w:pStyle w:val="BodyText"/>
        <w:spacing w:after="0"/>
        <w:ind w:left="-227" w:firstLine="397"/>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Noted</w:t>
      </w:r>
      <w:r w:rsidR="002E3FF0">
        <w:rPr>
          <w:rFonts w:eastAsiaTheme="minorHAnsi" w:cstheme="minorBidi"/>
          <w:kern w:val="2"/>
          <w:sz w:val="22"/>
          <w:szCs w:val="22"/>
          <w:lang w:eastAsia="en-US"/>
          <w14:ligatures w14:val="standardContextual"/>
        </w:rPr>
        <w:t xml:space="preserve"> with some updates </w:t>
      </w:r>
    </w:p>
    <w:p w14:paraId="77F29647" w14:textId="77777777" w:rsidR="00392C31" w:rsidRPr="003E25AF" w:rsidRDefault="00392C31" w:rsidP="00B44741">
      <w:pPr>
        <w:pStyle w:val="BodyText"/>
        <w:spacing w:after="0"/>
        <w:ind w:left="-227"/>
        <w:rPr>
          <w:rFonts w:eastAsiaTheme="minorHAnsi" w:cstheme="minorBidi"/>
          <w:b/>
          <w:bCs/>
          <w:kern w:val="2"/>
          <w:sz w:val="22"/>
          <w:szCs w:val="22"/>
          <w:lang w:eastAsia="en-US"/>
          <w14:ligatures w14:val="standardContextual"/>
        </w:rPr>
      </w:pPr>
    </w:p>
    <w:p w14:paraId="3BD42722" w14:textId="5DB6F03C" w:rsidR="00B44741" w:rsidRPr="00926700" w:rsidRDefault="00B44741" w:rsidP="00B44741">
      <w:pPr>
        <w:pStyle w:val="BodyText"/>
        <w:numPr>
          <w:ilvl w:val="0"/>
          <w:numId w:val="3"/>
        </w:numPr>
        <w:spacing w:after="0"/>
        <w:rPr>
          <w:rFonts w:eastAsiaTheme="minorHAnsi" w:cstheme="minorBidi"/>
          <w:b/>
          <w:bCs/>
          <w:kern w:val="2"/>
          <w:sz w:val="22"/>
          <w:szCs w:val="22"/>
          <w:lang w:eastAsia="en-US"/>
          <w14:ligatures w14:val="standardContextual"/>
        </w:rPr>
      </w:pPr>
      <w:r w:rsidRPr="003E25AF">
        <w:rPr>
          <w:rFonts w:eastAsiaTheme="minorHAnsi" w:cstheme="minorBidi"/>
          <w:kern w:val="2"/>
          <w:sz w:val="22"/>
          <w:szCs w:val="22"/>
          <w:lang w:eastAsia="en-US"/>
          <w14:ligatures w14:val="standardContextual"/>
        </w:rPr>
        <w:t xml:space="preserve">SMD/2025/0440. Rownall Developers Ltd, Land adjacent to </w:t>
      </w:r>
      <w:proofErr w:type="spellStart"/>
      <w:r w:rsidRPr="003E25AF">
        <w:rPr>
          <w:rFonts w:eastAsiaTheme="minorHAnsi" w:cstheme="minorBidi"/>
          <w:kern w:val="2"/>
          <w:sz w:val="22"/>
          <w:szCs w:val="22"/>
          <w:lang w:eastAsia="en-US"/>
          <w14:ligatures w14:val="standardContextual"/>
        </w:rPr>
        <w:t>Wayfield</w:t>
      </w:r>
      <w:proofErr w:type="spellEnd"/>
      <w:r w:rsidRPr="003E25AF">
        <w:rPr>
          <w:rFonts w:eastAsiaTheme="minorHAnsi" w:cstheme="minorBidi"/>
          <w:kern w:val="2"/>
          <w:sz w:val="22"/>
          <w:szCs w:val="22"/>
          <w:lang w:eastAsia="en-US"/>
          <w14:ligatures w14:val="standardContextual"/>
        </w:rPr>
        <w:t xml:space="preserve"> House, Rownall Road, Werrington, ST9 0JB. Outline planning application for up to 9 self-build plots. Statutory consultation period. 20/11/25 –</w:t>
      </w:r>
      <w:r w:rsidRPr="003E25AF">
        <w:rPr>
          <w:rFonts w:eastAsiaTheme="minorHAnsi" w:cstheme="minorBidi"/>
          <w:b/>
          <w:bCs/>
          <w:kern w:val="2"/>
          <w:sz w:val="22"/>
          <w:szCs w:val="22"/>
          <w:lang w:eastAsia="en-US"/>
          <w14:ligatures w14:val="standardContextual"/>
        </w:rPr>
        <w:t xml:space="preserve"> </w:t>
      </w:r>
      <w:r w:rsidRPr="00E7003D">
        <w:rPr>
          <w:rFonts w:eastAsiaTheme="minorHAnsi" w:cstheme="minorBidi"/>
          <w:kern w:val="2"/>
          <w:sz w:val="22"/>
          <w:szCs w:val="22"/>
          <w:lang w:eastAsia="en-US"/>
          <w14:ligatures w14:val="standardContextual"/>
        </w:rPr>
        <w:t>Holding objection.</w:t>
      </w:r>
      <w:r w:rsidRPr="003E25AF">
        <w:rPr>
          <w:rFonts w:eastAsiaTheme="minorHAnsi" w:cstheme="minorBidi"/>
          <w:b/>
          <w:bCs/>
          <w:kern w:val="2"/>
          <w:sz w:val="22"/>
          <w:szCs w:val="22"/>
          <w:lang w:eastAsia="en-US"/>
          <w14:ligatures w14:val="standardContextual"/>
        </w:rPr>
        <w:t xml:space="preserve"> Consultation end 13/12/25. </w:t>
      </w:r>
      <w:r w:rsidR="00731AD6">
        <w:rPr>
          <w:rFonts w:eastAsiaTheme="minorHAnsi" w:cstheme="minorBidi"/>
          <w:b/>
          <w:bCs/>
          <w:kern w:val="2"/>
          <w:sz w:val="22"/>
          <w:szCs w:val="22"/>
          <w:lang w:eastAsia="en-US"/>
          <w14:ligatures w14:val="standardContextual"/>
        </w:rPr>
        <w:t>Planning</w:t>
      </w:r>
      <w:r w:rsidR="00B74BC2">
        <w:rPr>
          <w:rFonts w:eastAsiaTheme="minorHAnsi" w:cstheme="minorBidi"/>
          <w:b/>
          <w:bCs/>
          <w:kern w:val="2"/>
          <w:sz w:val="22"/>
          <w:szCs w:val="22"/>
          <w:lang w:eastAsia="en-US"/>
          <w14:ligatures w14:val="standardContextual"/>
        </w:rPr>
        <w:t xml:space="preserve"> Committee</w:t>
      </w:r>
      <w:r w:rsidR="00731AD6">
        <w:rPr>
          <w:rFonts w:eastAsiaTheme="minorHAnsi" w:cstheme="minorBidi"/>
          <w:b/>
          <w:bCs/>
          <w:kern w:val="2"/>
          <w:sz w:val="22"/>
          <w:szCs w:val="22"/>
          <w:lang w:eastAsia="en-US"/>
          <w14:ligatures w14:val="standardContextual"/>
        </w:rPr>
        <w:t xml:space="preserve"> 26/3/26</w:t>
      </w:r>
      <w:r w:rsidR="002E3FF0">
        <w:rPr>
          <w:rFonts w:eastAsiaTheme="minorHAnsi" w:cstheme="minorBidi"/>
          <w:b/>
          <w:bCs/>
          <w:kern w:val="2"/>
          <w:sz w:val="22"/>
          <w:szCs w:val="22"/>
          <w:lang w:eastAsia="en-US"/>
          <w14:ligatures w14:val="standardContextual"/>
        </w:rPr>
        <w:t xml:space="preserve"> –</w:t>
      </w:r>
      <w:r w:rsidR="002E3FF0">
        <w:rPr>
          <w:rFonts w:eastAsiaTheme="minorHAnsi" w:cstheme="minorBidi"/>
          <w:b/>
          <w:bCs/>
          <w:kern w:val="2"/>
          <w:sz w:val="22"/>
          <w:szCs w:val="22"/>
          <w:highlight w:val="lightGray"/>
          <w:lang w:eastAsia="en-US"/>
          <w14:ligatures w14:val="standardContextual"/>
        </w:rPr>
        <w:t xml:space="preserve">To </w:t>
      </w:r>
      <w:r w:rsidR="002E3FF0" w:rsidRPr="002E3FF0">
        <w:rPr>
          <w:rFonts w:eastAsiaTheme="minorHAnsi" w:cstheme="minorBidi"/>
          <w:b/>
          <w:bCs/>
          <w:kern w:val="2"/>
          <w:sz w:val="22"/>
          <w:szCs w:val="22"/>
          <w:highlight w:val="lightGray"/>
          <w:lang w:eastAsia="en-US"/>
          <w14:ligatures w14:val="standardContextual"/>
        </w:rPr>
        <w:t>monitor</w:t>
      </w:r>
    </w:p>
    <w:p w14:paraId="7B4EBCBC" w14:textId="77777777" w:rsidR="00B44741" w:rsidRPr="003E25AF" w:rsidRDefault="00B44741" w:rsidP="00B44741">
      <w:pPr>
        <w:pStyle w:val="BodyText"/>
        <w:spacing w:after="0"/>
        <w:ind w:left="-227"/>
        <w:rPr>
          <w:rFonts w:eastAsiaTheme="minorHAnsi" w:cstheme="minorBidi"/>
          <w:b/>
          <w:bCs/>
          <w:kern w:val="2"/>
          <w:sz w:val="22"/>
          <w:szCs w:val="22"/>
          <w:lang w:eastAsia="en-US"/>
          <w14:ligatures w14:val="standardContextual"/>
        </w:rPr>
      </w:pPr>
    </w:p>
    <w:p w14:paraId="2A38880E" w14:textId="55EAA0A9" w:rsidR="00B44741" w:rsidRPr="003E25AF" w:rsidRDefault="00B44741" w:rsidP="00926700">
      <w:pPr>
        <w:pStyle w:val="BodyText"/>
        <w:numPr>
          <w:ilvl w:val="0"/>
          <w:numId w:val="11"/>
        </w:numPr>
        <w:spacing w:after="0"/>
        <w:jc w:val="both"/>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DOC/2025/0103 Land adjacent to Cellarhead Substation, Rownall Road, Wetley Rocks. Discharge of condition 20 in relation to SMD/2022/0548. Statutory consultation period. End of consultation period 29/12/2025. Delegated decision. This application relates to Drainage Design Note Drawing No.'s SRE1165/02/01 - SRE1165/02/06 Soakaway Testing Report Drainage Design Calculations Drainage Maintenance Plan</w:t>
      </w:r>
      <w:r w:rsidR="007102C3" w:rsidRPr="00BB0C7B">
        <w:rPr>
          <w:rFonts w:eastAsiaTheme="minorHAnsi" w:cstheme="minorBidi"/>
          <w:kern w:val="2"/>
          <w:sz w:val="22"/>
          <w:szCs w:val="22"/>
          <w:lang w:eastAsia="en-US"/>
          <w14:ligatures w14:val="standardContextual"/>
        </w:rPr>
        <w:t>. Maintenance Plan.</w:t>
      </w:r>
      <w:r w:rsidR="007102C3" w:rsidRPr="003E25AF">
        <w:rPr>
          <w:rFonts w:eastAsiaTheme="minorHAnsi" w:cstheme="minorBidi"/>
          <w:b/>
          <w:bCs/>
          <w:kern w:val="2"/>
          <w:sz w:val="22"/>
          <w:szCs w:val="22"/>
          <w:lang w:eastAsia="en-US"/>
          <w14:ligatures w14:val="standardContextual"/>
        </w:rPr>
        <w:t xml:space="preserve"> Agreed an objection to be raised requesting an in-depth report about where the excess water will go, the substructure of the ground, nature of the soil and bedrock beneath the surface.</w:t>
      </w:r>
      <w:r w:rsidR="000F2258" w:rsidRPr="003E25AF">
        <w:rPr>
          <w:rFonts w:eastAsiaTheme="minorHAnsi" w:cstheme="minorBidi"/>
          <w:b/>
          <w:bCs/>
          <w:kern w:val="2"/>
          <w:sz w:val="22"/>
          <w:szCs w:val="22"/>
          <w:lang w:eastAsia="en-US"/>
          <w14:ligatures w14:val="standardContextual"/>
        </w:rPr>
        <w:t xml:space="preserve"> Under assessment by the case officer. </w:t>
      </w:r>
      <w:r w:rsidR="00022013">
        <w:rPr>
          <w:rFonts w:eastAsiaTheme="minorHAnsi" w:cstheme="minorBidi"/>
          <w:b/>
          <w:bCs/>
          <w:kern w:val="2"/>
          <w:sz w:val="22"/>
          <w:szCs w:val="22"/>
          <w:lang w:eastAsia="en-US"/>
          <w14:ligatures w14:val="standardContextual"/>
        </w:rPr>
        <w:t xml:space="preserve">Delegated </w:t>
      </w:r>
      <w:r w:rsidR="007075BD">
        <w:rPr>
          <w:rFonts w:eastAsiaTheme="minorHAnsi" w:cstheme="minorBidi"/>
          <w:b/>
          <w:bCs/>
          <w:kern w:val="2"/>
          <w:sz w:val="22"/>
          <w:szCs w:val="22"/>
          <w:lang w:eastAsia="en-US"/>
          <w14:ligatures w14:val="standardContextual"/>
        </w:rPr>
        <w:t xml:space="preserve">decision. </w:t>
      </w:r>
      <w:r w:rsidR="000F2258" w:rsidRPr="003E25AF">
        <w:rPr>
          <w:rFonts w:eastAsiaTheme="minorHAnsi" w:cstheme="minorBidi"/>
          <w:b/>
          <w:bCs/>
          <w:kern w:val="2"/>
          <w:sz w:val="22"/>
          <w:szCs w:val="22"/>
          <w:lang w:eastAsia="en-US"/>
          <w14:ligatures w14:val="standardContextual"/>
        </w:rPr>
        <w:t xml:space="preserve">Awaits. </w:t>
      </w:r>
      <w:r w:rsidR="00926700">
        <w:rPr>
          <w:rFonts w:eastAsiaTheme="minorHAnsi" w:cstheme="minorBidi"/>
          <w:b/>
          <w:bCs/>
          <w:kern w:val="2"/>
          <w:sz w:val="22"/>
          <w:szCs w:val="22"/>
          <w:lang w:eastAsia="en-US"/>
          <w14:ligatures w14:val="standardContextual"/>
        </w:rPr>
        <w:t xml:space="preserve">– </w:t>
      </w:r>
      <w:r w:rsidR="00926700" w:rsidRPr="00926700">
        <w:rPr>
          <w:rFonts w:eastAsiaTheme="minorHAnsi" w:cstheme="minorBidi"/>
          <w:b/>
          <w:bCs/>
          <w:kern w:val="2"/>
          <w:sz w:val="22"/>
          <w:szCs w:val="22"/>
          <w:highlight w:val="lightGray"/>
          <w:lang w:eastAsia="en-US"/>
          <w14:ligatures w14:val="standardContextual"/>
        </w:rPr>
        <w:t>Now approved</w:t>
      </w:r>
    </w:p>
    <w:p w14:paraId="55C83D41"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5BD9C55B" w14:textId="77777777" w:rsidR="00AA53AE" w:rsidRDefault="00AA53AE" w:rsidP="00251E36">
      <w:pPr>
        <w:pStyle w:val="BodyText"/>
        <w:spacing w:after="0"/>
        <w:ind w:left="720"/>
        <w:rPr>
          <w:rFonts w:eastAsiaTheme="minorHAnsi" w:cstheme="minorBidi"/>
          <w:b/>
          <w:bCs/>
          <w:kern w:val="2"/>
          <w:sz w:val="22"/>
          <w:szCs w:val="22"/>
          <w:lang w:eastAsia="en-US"/>
          <w14:ligatures w14:val="standardContextual"/>
        </w:rPr>
      </w:pPr>
    </w:p>
    <w:p w14:paraId="1DB9C29F" w14:textId="77777777" w:rsidR="003A2602" w:rsidRDefault="00D217B1" w:rsidP="00D217B1">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3E25AF">
        <w:rPr>
          <w:rFonts w:ascii="Times New Roman" w:hAnsi="Times New Roman"/>
          <w:b/>
          <w:bCs/>
        </w:rPr>
        <w:t>New Applications for Comments</w:t>
      </w:r>
    </w:p>
    <w:p w14:paraId="3A650F70" w14:textId="31549C31" w:rsidR="00552392" w:rsidRPr="007B2565" w:rsidRDefault="003A2602" w:rsidP="007B2565">
      <w:pPr>
        <w:pStyle w:val="ListParagraph"/>
        <w:tabs>
          <w:tab w:val="left" w:pos="284"/>
        </w:tabs>
        <w:suppressAutoHyphens/>
        <w:spacing w:after="0" w:line="240" w:lineRule="auto"/>
        <w:ind w:left="170"/>
        <w:contextualSpacing w:val="0"/>
        <w:rPr>
          <w:rFonts w:ascii="Times New Roman" w:hAnsi="Times New Roman"/>
        </w:rPr>
      </w:pPr>
      <w:r w:rsidRPr="003A2602">
        <w:rPr>
          <w:rFonts w:ascii="Times New Roman" w:hAnsi="Times New Roman"/>
        </w:rPr>
        <w:t>F</w:t>
      </w:r>
      <w:r w:rsidR="00D217B1" w:rsidRPr="003A2602">
        <w:rPr>
          <w:rFonts w:ascii="Times New Roman" w:hAnsi="Times New Roman"/>
        </w:rPr>
        <w:t xml:space="preserve">ull details are on the SMDC Planning Portal, a PowerPoint will be presented at this meeting detailing the applications listed below. </w:t>
      </w:r>
    </w:p>
    <w:p w14:paraId="0F3D369E" w14:textId="67734554" w:rsidR="00552392" w:rsidRPr="006B1656" w:rsidRDefault="006B1656" w:rsidP="00162F02">
      <w:pPr>
        <w:pStyle w:val="BodyText"/>
        <w:numPr>
          <w:ilvl w:val="0"/>
          <w:numId w:val="13"/>
        </w:numPr>
        <w:spacing w:after="0"/>
        <w:rPr>
          <w:rFonts w:eastAsiaTheme="minorHAnsi" w:cstheme="minorBidi"/>
          <w:kern w:val="2"/>
          <w:sz w:val="22"/>
          <w:szCs w:val="22"/>
          <w:lang w:eastAsia="en-US"/>
          <w14:ligatures w14:val="standardContextual"/>
        </w:rPr>
      </w:pPr>
      <w:r w:rsidRPr="006B1656">
        <w:rPr>
          <w:rFonts w:eastAsiaTheme="minorHAnsi" w:cstheme="minorBidi"/>
          <w:kern w:val="2"/>
          <w:sz w:val="22"/>
          <w:szCs w:val="22"/>
          <w:lang w:eastAsia="en-US"/>
          <w14:ligatures w14:val="standardContextual"/>
        </w:rPr>
        <w:t>DOC/2026/0021</w:t>
      </w:r>
      <w:r w:rsidR="00577D8E">
        <w:rPr>
          <w:rFonts w:eastAsiaTheme="minorHAnsi" w:cstheme="minorBidi"/>
          <w:kern w:val="2"/>
          <w:sz w:val="22"/>
          <w:szCs w:val="22"/>
          <w:lang w:eastAsia="en-US"/>
          <w14:ligatures w14:val="standardContextual"/>
        </w:rPr>
        <w:t xml:space="preserve"> </w:t>
      </w:r>
      <w:r w:rsidR="00577D8E" w:rsidRPr="00577D8E">
        <w:rPr>
          <w:rFonts w:eastAsiaTheme="minorHAnsi" w:cstheme="minorBidi"/>
          <w:kern w:val="2"/>
          <w:sz w:val="22"/>
          <w:szCs w:val="22"/>
          <w:lang w:eastAsia="en-US"/>
          <w14:ligatures w14:val="standardContextual"/>
        </w:rPr>
        <w:t xml:space="preserve">Land </w:t>
      </w:r>
      <w:r w:rsidR="00557CB4" w:rsidRPr="00577D8E">
        <w:rPr>
          <w:rFonts w:eastAsiaTheme="minorHAnsi" w:cstheme="minorBidi"/>
          <w:kern w:val="2"/>
          <w:sz w:val="22"/>
          <w:szCs w:val="22"/>
          <w:lang w:eastAsia="en-US"/>
          <w14:ligatures w14:val="standardContextual"/>
        </w:rPr>
        <w:t>At,</w:t>
      </w:r>
      <w:r w:rsidR="00577D8E" w:rsidRPr="00577D8E">
        <w:rPr>
          <w:rFonts w:eastAsiaTheme="minorHAnsi" w:cstheme="minorBidi"/>
          <w:kern w:val="2"/>
          <w:sz w:val="22"/>
          <w:szCs w:val="22"/>
          <w:lang w:eastAsia="en-US"/>
          <w14:ligatures w14:val="standardContextual"/>
        </w:rPr>
        <w:t xml:space="preserve"> Basford View, Cheddleton, </w:t>
      </w:r>
      <w:r w:rsidR="00BA4C12" w:rsidRPr="00577D8E">
        <w:rPr>
          <w:rFonts w:eastAsiaTheme="minorHAnsi" w:cstheme="minorBidi"/>
          <w:kern w:val="2"/>
          <w:sz w:val="22"/>
          <w:szCs w:val="22"/>
          <w:lang w:eastAsia="en-US"/>
          <w14:ligatures w14:val="standardContextual"/>
        </w:rPr>
        <w:t>Staffordshire,</w:t>
      </w:r>
      <w:r w:rsidR="00577D8E" w:rsidRPr="00577D8E">
        <w:rPr>
          <w:rFonts w:eastAsiaTheme="minorHAnsi" w:cstheme="minorBidi"/>
          <w:kern w:val="2"/>
          <w:sz w:val="22"/>
          <w:szCs w:val="22"/>
          <w:lang w:eastAsia="en-US"/>
          <w14:ligatures w14:val="standardContextual"/>
        </w:rPr>
        <w:t xml:space="preserve"> ST13 7HJ</w:t>
      </w:r>
      <w:r w:rsidR="00D819A4">
        <w:rPr>
          <w:rFonts w:eastAsiaTheme="minorHAnsi" w:cstheme="minorBidi"/>
          <w:kern w:val="2"/>
          <w:sz w:val="22"/>
          <w:szCs w:val="22"/>
          <w:lang w:eastAsia="en-US"/>
          <w14:ligatures w14:val="standardContextual"/>
        </w:rPr>
        <w:t xml:space="preserve"> </w:t>
      </w:r>
      <w:r w:rsidR="00D819A4" w:rsidRPr="00D819A4">
        <w:rPr>
          <w:rFonts w:eastAsiaTheme="minorHAnsi" w:cstheme="minorBidi"/>
          <w:kern w:val="2"/>
          <w:sz w:val="22"/>
          <w:szCs w:val="22"/>
          <w:lang w:eastAsia="en-US"/>
          <w14:ligatures w14:val="standardContextual"/>
        </w:rPr>
        <w:t>Discharge of Condition 5 in relation to SMD/2024/0479 (approved on appeal APP/B3438/W/25/3367834)</w:t>
      </w:r>
      <w:r w:rsidR="008F42D8">
        <w:rPr>
          <w:rFonts w:eastAsiaTheme="minorHAnsi" w:cstheme="minorBidi"/>
          <w:kern w:val="2"/>
          <w:sz w:val="22"/>
          <w:szCs w:val="22"/>
          <w:lang w:eastAsia="en-US"/>
          <w14:ligatures w14:val="standardContextual"/>
        </w:rPr>
        <w:t xml:space="preserve"> Delegated decision</w:t>
      </w:r>
      <w:r w:rsidR="00B825D1">
        <w:rPr>
          <w:rFonts w:eastAsiaTheme="minorHAnsi" w:cstheme="minorBidi"/>
          <w:kern w:val="2"/>
          <w:sz w:val="22"/>
          <w:szCs w:val="22"/>
          <w:lang w:eastAsia="en-US"/>
          <w14:ligatures w14:val="standardContextual"/>
        </w:rPr>
        <w:t>. End of public consultation 23/3/26</w:t>
      </w:r>
    </w:p>
    <w:p w14:paraId="360755E3" w14:textId="14171329" w:rsidR="006472E1" w:rsidRPr="00162F02" w:rsidRDefault="00162F02" w:rsidP="008D0DA0">
      <w:pPr>
        <w:pStyle w:val="BodyText"/>
        <w:spacing w:after="0"/>
        <w:ind w:left="720"/>
        <w:rPr>
          <w:rFonts w:eastAsiaTheme="minorHAnsi" w:cstheme="minorBidi"/>
          <w:b/>
          <w:bCs/>
          <w:kern w:val="2"/>
          <w:sz w:val="22"/>
          <w:szCs w:val="22"/>
          <w:lang w:eastAsia="en-US"/>
          <w14:ligatures w14:val="standardContextual"/>
        </w:rPr>
      </w:pPr>
      <w:r w:rsidRPr="00162F02">
        <w:rPr>
          <w:rFonts w:eastAsiaTheme="minorHAnsi" w:cstheme="minorBidi"/>
          <w:b/>
          <w:bCs/>
          <w:color w:val="4EA72E" w:themeColor="accent6"/>
          <w:kern w:val="2"/>
          <w:sz w:val="22"/>
          <w:szCs w:val="22"/>
          <w:lang w:eastAsia="en-US"/>
          <w14:ligatures w14:val="standardContextual"/>
        </w:rPr>
        <w:t>Agreed</w:t>
      </w:r>
      <w:r w:rsidR="005E0A9B" w:rsidRPr="00162F02">
        <w:rPr>
          <w:rFonts w:eastAsiaTheme="minorHAnsi" w:cstheme="minorBidi"/>
          <w:b/>
          <w:bCs/>
          <w:color w:val="4EA72E" w:themeColor="accent6"/>
          <w:kern w:val="2"/>
          <w:sz w:val="22"/>
          <w:szCs w:val="22"/>
          <w:lang w:eastAsia="en-US"/>
          <w14:ligatures w14:val="standardContextual"/>
        </w:rPr>
        <w:t xml:space="preserve"> </w:t>
      </w:r>
      <w:r w:rsidR="005F5512" w:rsidRPr="00162F02">
        <w:rPr>
          <w:rFonts w:eastAsiaTheme="minorHAnsi" w:cstheme="minorBidi"/>
          <w:b/>
          <w:bCs/>
          <w:kern w:val="2"/>
          <w:sz w:val="22"/>
          <w:szCs w:val="22"/>
          <w:lang w:eastAsia="en-US"/>
          <w14:ligatures w14:val="standardContextual"/>
        </w:rPr>
        <w:t xml:space="preserve">to </w:t>
      </w:r>
      <w:r w:rsidR="00953E43" w:rsidRPr="00162F02">
        <w:rPr>
          <w:rFonts w:eastAsiaTheme="minorHAnsi" w:cstheme="minorBidi"/>
          <w:b/>
          <w:bCs/>
          <w:kern w:val="2"/>
          <w:sz w:val="22"/>
          <w:szCs w:val="22"/>
          <w:lang w:eastAsia="en-US"/>
          <w14:ligatures w14:val="standardContextual"/>
        </w:rPr>
        <w:t>support the comment made by Staffordshire County Council Historic Environment Team</w:t>
      </w:r>
    </w:p>
    <w:p w14:paraId="2992CC71" w14:textId="77777777" w:rsidR="00BA4C12" w:rsidRDefault="00BA4C12" w:rsidP="008D0DA0">
      <w:pPr>
        <w:pStyle w:val="BodyText"/>
        <w:spacing w:after="0"/>
        <w:ind w:left="720"/>
        <w:rPr>
          <w:rFonts w:eastAsiaTheme="minorHAnsi" w:cstheme="minorBidi"/>
          <w:b/>
          <w:bCs/>
          <w:kern w:val="2"/>
          <w:sz w:val="22"/>
          <w:szCs w:val="22"/>
          <w:lang w:eastAsia="en-US"/>
          <w14:ligatures w14:val="standardContextual"/>
        </w:rPr>
      </w:pPr>
    </w:p>
    <w:p w14:paraId="2F1892CB" w14:textId="1F65D273" w:rsidR="00836DFB" w:rsidRPr="00F44134" w:rsidRDefault="00256E04" w:rsidP="00926700">
      <w:pPr>
        <w:pStyle w:val="BodyText"/>
        <w:numPr>
          <w:ilvl w:val="0"/>
          <w:numId w:val="12"/>
        </w:numPr>
        <w:spacing w:after="0"/>
        <w:rPr>
          <w:rFonts w:eastAsiaTheme="minorHAnsi" w:cstheme="minorBidi"/>
          <w:kern w:val="2"/>
          <w:sz w:val="22"/>
          <w:szCs w:val="22"/>
          <w:lang w:eastAsia="en-US"/>
          <w14:ligatures w14:val="standardContextual"/>
        </w:rPr>
      </w:pPr>
      <w:r w:rsidRPr="003C5820">
        <w:rPr>
          <w:rFonts w:eastAsiaTheme="minorHAnsi" w:cstheme="minorBidi"/>
          <w:kern w:val="2"/>
          <w:sz w:val="22"/>
          <w:szCs w:val="22"/>
          <w:lang w:eastAsia="en-US"/>
          <w14:ligatures w14:val="standardContextual"/>
        </w:rPr>
        <w:t>SMD/2026/00</w:t>
      </w:r>
      <w:r w:rsidR="005278DB" w:rsidRPr="003C5820">
        <w:rPr>
          <w:rFonts w:eastAsiaTheme="minorHAnsi" w:cstheme="minorBidi"/>
          <w:kern w:val="2"/>
          <w:sz w:val="22"/>
          <w:szCs w:val="22"/>
          <w:lang w:eastAsia="en-US"/>
          <w14:ligatures w14:val="standardContextual"/>
        </w:rPr>
        <w:t>92</w:t>
      </w:r>
      <w:r w:rsidR="00CC02DB" w:rsidRPr="003C5820">
        <w:rPr>
          <w:rFonts w:eastAsiaTheme="minorHAnsi" w:cstheme="minorBidi"/>
          <w:kern w:val="2"/>
          <w:sz w:val="22"/>
          <w:szCs w:val="22"/>
          <w:lang w:eastAsia="en-US"/>
          <w14:ligatures w14:val="standardContextual"/>
        </w:rPr>
        <w:t xml:space="preserve"> </w:t>
      </w:r>
      <w:r w:rsidR="000067E5" w:rsidRPr="003C5820">
        <w:rPr>
          <w:rFonts w:eastAsiaTheme="minorHAnsi" w:cstheme="minorBidi"/>
          <w:kern w:val="2"/>
          <w:sz w:val="22"/>
          <w:szCs w:val="22"/>
          <w:lang w:eastAsia="en-US"/>
          <w14:ligatures w14:val="standardContextual"/>
        </w:rPr>
        <w:t xml:space="preserve"> </w:t>
      </w:r>
      <w:r w:rsidR="003C5820" w:rsidRPr="003C5820">
        <w:rPr>
          <w:rFonts w:eastAsiaTheme="minorHAnsi" w:cstheme="minorBidi"/>
          <w:kern w:val="2"/>
          <w:sz w:val="22"/>
          <w:szCs w:val="22"/>
          <w:lang w:eastAsia="en-US"/>
          <w14:ligatures w14:val="standardContextual"/>
        </w:rPr>
        <w:t xml:space="preserve"> </w:t>
      </w:r>
      <w:r w:rsidR="00B03C2D" w:rsidRPr="003C5820">
        <w:rPr>
          <w:rFonts w:eastAsiaTheme="minorHAnsi" w:cstheme="minorBidi"/>
          <w:kern w:val="2"/>
          <w:sz w:val="22"/>
          <w:szCs w:val="22"/>
          <w:lang w:eastAsia="en-US"/>
          <w14:ligatures w14:val="standardContextual"/>
        </w:rPr>
        <w:t>Hillcrest,</w:t>
      </w:r>
      <w:r w:rsidR="003C5820" w:rsidRPr="003C5820">
        <w:rPr>
          <w:rFonts w:eastAsiaTheme="minorHAnsi" w:cstheme="minorBidi"/>
          <w:kern w:val="2"/>
          <w:sz w:val="22"/>
          <w:szCs w:val="22"/>
          <w:lang w:eastAsia="en-US"/>
          <w14:ligatures w14:val="standardContextual"/>
        </w:rPr>
        <w:t xml:space="preserve"> 40 Boucher Road, Cheddleton, Staffordshire, ST13</w:t>
      </w:r>
      <w:r w:rsidR="003C5820">
        <w:rPr>
          <w:rFonts w:eastAsiaTheme="minorHAnsi" w:cstheme="minorBidi"/>
          <w:kern w:val="2"/>
          <w:sz w:val="22"/>
          <w:szCs w:val="22"/>
          <w:lang w:eastAsia="en-US"/>
          <w14:ligatures w14:val="standardContextual"/>
        </w:rPr>
        <w:t xml:space="preserve"> 7</w:t>
      </w:r>
      <w:r w:rsidR="00836DFB">
        <w:rPr>
          <w:rFonts w:eastAsiaTheme="minorHAnsi" w:cstheme="minorBidi"/>
          <w:kern w:val="2"/>
          <w:sz w:val="22"/>
          <w:szCs w:val="22"/>
          <w:lang w:eastAsia="en-US"/>
          <w14:ligatures w14:val="standardContextual"/>
        </w:rPr>
        <w:t xml:space="preserve">JH. </w:t>
      </w:r>
      <w:r w:rsidR="00836DFB" w:rsidRPr="00836DFB">
        <w:rPr>
          <w:rFonts w:eastAsiaTheme="minorHAnsi" w:cstheme="minorBidi"/>
          <w:kern w:val="2"/>
          <w:sz w:val="22"/>
          <w:szCs w:val="22"/>
          <w:lang w:eastAsia="en-US"/>
          <w14:ligatures w14:val="standardContextual"/>
        </w:rPr>
        <w:t>Single storey front extension. (Including, rear single storey extension under permitted development rights)</w:t>
      </w:r>
      <w:r w:rsidR="00836DFB">
        <w:rPr>
          <w:rFonts w:eastAsiaTheme="minorHAnsi" w:cstheme="minorBidi"/>
          <w:kern w:val="2"/>
          <w:sz w:val="22"/>
          <w:szCs w:val="22"/>
          <w:lang w:eastAsia="en-US"/>
          <w14:ligatures w14:val="standardContextual"/>
        </w:rPr>
        <w:t xml:space="preserve"> Statutory consultation period. Delegated decision. End of consultation </w:t>
      </w:r>
      <w:r w:rsidR="00B03C2D">
        <w:rPr>
          <w:rFonts w:eastAsiaTheme="minorHAnsi" w:cstheme="minorBidi"/>
          <w:kern w:val="2"/>
          <w:sz w:val="22"/>
          <w:szCs w:val="22"/>
          <w:lang w:eastAsia="en-US"/>
          <w14:ligatures w14:val="standardContextual"/>
        </w:rPr>
        <w:t>01</w:t>
      </w:r>
      <w:r w:rsidR="00836DFB">
        <w:rPr>
          <w:rFonts w:eastAsiaTheme="minorHAnsi" w:cstheme="minorBidi"/>
          <w:kern w:val="2"/>
          <w:sz w:val="22"/>
          <w:szCs w:val="22"/>
          <w:lang w:eastAsia="en-US"/>
          <w14:ligatures w14:val="standardContextual"/>
        </w:rPr>
        <w:t>/</w:t>
      </w:r>
      <w:r w:rsidR="00B03C2D">
        <w:rPr>
          <w:rFonts w:eastAsiaTheme="minorHAnsi" w:cstheme="minorBidi"/>
          <w:kern w:val="2"/>
          <w:sz w:val="22"/>
          <w:szCs w:val="22"/>
          <w:lang w:eastAsia="en-US"/>
          <w14:ligatures w14:val="standardContextual"/>
        </w:rPr>
        <w:t>4</w:t>
      </w:r>
      <w:r w:rsidR="00836DFB">
        <w:rPr>
          <w:rFonts w:eastAsiaTheme="minorHAnsi" w:cstheme="minorBidi"/>
          <w:kern w:val="2"/>
          <w:sz w:val="22"/>
          <w:szCs w:val="22"/>
          <w:lang w:eastAsia="en-US"/>
          <w14:ligatures w14:val="standardContextual"/>
        </w:rPr>
        <w:t>/26. No neighbour objections.</w:t>
      </w:r>
      <w:r w:rsidR="00836DFB" w:rsidRPr="00F44134">
        <w:rPr>
          <w:rFonts w:eastAsiaTheme="minorHAnsi" w:cstheme="minorBidi"/>
          <w:color w:val="00B050"/>
          <w:kern w:val="2"/>
          <w:sz w:val="22"/>
          <w:szCs w:val="22"/>
          <w:lang w:eastAsia="en-US"/>
          <w14:ligatures w14:val="standardContextual"/>
        </w:rPr>
        <w:t xml:space="preserve"> </w:t>
      </w:r>
    </w:p>
    <w:p w14:paraId="5CC43FEC" w14:textId="2CB75414" w:rsidR="00836DFB" w:rsidRPr="00162F02" w:rsidRDefault="00D8767C" w:rsidP="00836DFB">
      <w:pPr>
        <w:pStyle w:val="BodyText"/>
        <w:spacing w:after="0"/>
        <w:ind w:firstLine="720"/>
        <w:rPr>
          <w:rFonts w:eastAsiaTheme="minorHAnsi" w:cstheme="minorBidi"/>
          <w:b/>
          <w:bCs/>
          <w:kern w:val="2"/>
          <w:sz w:val="22"/>
          <w:szCs w:val="22"/>
          <w:lang w:eastAsia="en-US"/>
          <w14:ligatures w14:val="standardContextual"/>
        </w:rPr>
      </w:pPr>
      <w:r>
        <w:rPr>
          <w:rFonts w:eastAsiaTheme="minorHAnsi" w:cstheme="minorBidi"/>
          <w:b/>
          <w:bCs/>
          <w:color w:val="00B050"/>
          <w:kern w:val="2"/>
          <w:sz w:val="22"/>
          <w:szCs w:val="22"/>
          <w:lang w:eastAsia="en-US"/>
          <w14:ligatures w14:val="standardContextual"/>
        </w:rPr>
        <w:t>Agreed</w:t>
      </w:r>
      <w:r w:rsidR="00836DFB" w:rsidRPr="00162F02">
        <w:rPr>
          <w:rFonts w:eastAsiaTheme="minorHAnsi" w:cstheme="minorBidi"/>
          <w:b/>
          <w:bCs/>
          <w:color w:val="00B050"/>
          <w:kern w:val="2"/>
          <w:sz w:val="22"/>
          <w:szCs w:val="22"/>
          <w:lang w:eastAsia="en-US"/>
          <w14:ligatures w14:val="standardContextual"/>
        </w:rPr>
        <w:t xml:space="preserve"> </w:t>
      </w:r>
      <w:r w:rsidR="00836DFB" w:rsidRPr="00162F02">
        <w:rPr>
          <w:rFonts w:eastAsiaTheme="minorHAnsi" w:cstheme="minorBidi"/>
          <w:b/>
          <w:bCs/>
          <w:kern w:val="2"/>
          <w:sz w:val="22"/>
          <w:szCs w:val="22"/>
          <w:lang w:eastAsia="en-US"/>
          <w14:ligatures w14:val="standardContextual"/>
        </w:rPr>
        <w:t>no objection.</w:t>
      </w:r>
    </w:p>
    <w:p w14:paraId="05409A02" w14:textId="6FD53A31" w:rsidR="00E371FD" w:rsidRPr="003C5820" w:rsidRDefault="00E371FD" w:rsidP="00246F82">
      <w:pPr>
        <w:pStyle w:val="BodyText"/>
        <w:spacing w:after="0"/>
        <w:rPr>
          <w:rFonts w:eastAsiaTheme="minorHAnsi" w:cstheme="minorBidi"/>
          <w:kern w:val="2"/>
          <w:sz w:val="22"/>
          <w:szCs w:val="22"/>
          <w:lang w:eastAsia="en-US"/>
          <w14:ligatures w14:val="standardContextual"/>
        </w:rPr>
      </w:pPr>
    </w:p>
    <w:p w14:paraId="70E53405" w14:textId="147FAA80" w:rsidR="00B377E6" w:rsidRPr="00F44134" w:rsidRDefault="00B420FE" w:rsidP="00926700">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SMD/2026/0048</w:t>
      </w:r>
      <w:r w:rsidR="00B135A9">
        <w:rPr>
          <w:rFonts w:eastAsiaTheme="minorHAnsi" w:cstheme="minorBidi"/>
          <w:kern w:val="2"/>
          <w:sz w:val="22"/>
          <w:szCs w:val="22"/>
          <w:lang w:eastAsia="en-US"/>
          <w14:ligatures w14:val="standardContextual"/>
        </w:rPr>
        <w:t xml:space="preserve"> </w:t>
      </w:r>
      <w:r w:rsidR="00E40991" w:rsidRPr="00E40991">
        <w:rPr>
          <w:rFonts w:eastAsiaTheme="minorHAnsi" w:cstheme="minorBidi"/>
          <w:kern w:val="2"/>
          <w:sz w:val="22"/>
          <w:szCs w:val="22"/>
          <w:lang w:eastAsia="en-US"/>
          <w14:ligatures w14:val="standardContextual"/>
        </w:rPr>
        <w:t xml:space="preserve">86, Moorside </w:t>
      </w:r>
      <w:r w:rsidR="00B377E6" w:rsidRPr="00E40991">
        <w:rPr>
          <w:rFonts w:eastAsiaTheme="minorHAnsi" w:cstheme="minorBidi"/>
          <w:kern w:val="2"/>
          <w:sz w:val="22"/>
          <w:szCs w:val="22"/>
          <w:lang w:eastAsia="en-US"/>
          <w14:ligatures w14:val="standardContextual"/>
        </w:rPr>
        <w:t>Road,</w:t>
      </w:r>
      <w:r w:rsidR="00E40991" w:rsidRPr="00E40991">
        <w:rPr>
          <w:rFonts w:eastAsiaTheme="minorHAnsi" w:cstheme="minorBidi"/>
          <w:kern w:val="2"/>
          <w:sz w:val="22"/>
          <w:szCs w:val="22"/>
          <w:lang w:eastAsia="en-US"/>
          <w14:ligatures w14:val="standardContextual"/>
        </w:rPr>
        <w:t xml:space="preserve"> Werrington, Staffordshire, ST9 0JF</w:t>
      </w:r>
      <w:r w:rsidR="00E40991">
        <w:rPr>
          <w:rFonts w:eastAsiaTheme="minorHAnsi" w:cstheme="minorBidi"/>
          <w:kern w:val="2"/>
          <w:sz w:val="22"/>
          <w:szCs w:val="22"/>
          <w:lang w:eastAsia="en-US"/>
          <w14:ligatures w14:val="standardContextual"/>
        </w:rPr>
        <w:t xml:space="preserve"> </w:t>
      </w:r>
      <w:r w:rsidR="00B377E6" w:rsidRPr="00B377E6">
        <w:rPr>
          <w:rFonts w:eastAsiaTheme="minorHAnsi" w:cstheme="minorBidi"/>
          <w:kern w:val="2"/>
          <w:sz w:val="22"/>
          <w:szCs w:val="22"/>
          <w:lang w:eastAsia="en-US"/>
          <w14:ligatures w14:val="standardContextual"/>
        </w:rPr>
        <w:t>Part retrospective application for two storey side extension to create garage, utility room and bedroom</w:t>
      </w:r>
      <w:r w:rsidR="00B377E6">
        <w:rPr>
          <w:rFonts w:eastAsiaTheme="minorHAnsi" w:cstheme="minorBidi"/>
          <w:kern w:val="2"/>
          <w:sz w:val="22"/>
          <w:szCs w:val="22"/>
          <w:lang w:eastAsia="en-US"/>
          <w14:ligatures w14:val="standardContextual"/>
        </w:rPr>
        <w:t>. Statutory consultation period. Delegated decision. End of consultation 01/4/26. No neighbour objections.</w:t>
      </w:r>
      <w:r w:rsidR="00B377E6" w:rsidRPr="00F44134">
        <w:rPr>
          <w:rFonts w:eastAsiaTheme="minorHAnsi" w:cstheme="minorBidi"/>
          <w:color w:val="00B050"/>
          <w:kern w:val="2"/>
          <w:sz w:val="22"/>
          <w:szCs w:val="22"/>
          <w:lang w:eastAsia="en-US"/>
          <w14:ligatures w14:val="standardContextual"/>
        </w:rPr>
        <w:t xml:space="preserve"> </w:t>
      </w:r>
    </w:p>
    <w:p w14:paraId="24099E7A" w14:textId="33467819" w:rsidR="00B377E6" w:rsidRPr="00162F02" w:rsidRDefault="00D8767C" w:rsidP="00B377E6">
      <w:pPr>
        <w:pStyle w:val="BodyText"/>
        <w:spacing w:after="0"/>
        <w:ind w:firstLine="720"/>
        <w:rPr>
          <w:rFonts w:eastAsiaTheme="minorHAnsi" w:cstheme="minorBidi"/>
          <w:b/>
          <w:bCs/>
          <w:kern w:val="2"/>
          <w:sz w:val="22"/>
          <w:szCs w:val="22"/>
          <w:lang w:eastAsia="en-US"/>
          <w14:ligatures w14:val="standardContextual"/>
        </w:rPr>
      </w:pPr>
      <w:r>
        <w:rPr>
          <w:rFonts w:eastAsiaTheme="minorHAnsi" w:cstheme="minorBidi"/>
          <w:b/>
          <w:bCs/>
          <w:color w:val="00B050"/>
          <w:kern w:val="2"/>
          <w:sz w:val="22"/>
          <w:szCs w:val="22"/>
          <w:lang w:eastAsia="en-US"/>
          <w14:ligatures w14:val="standardContextual"/>
        </w:rPr>
        <w:t>Agreed</w:t>
      </w:r>
      <w:r w:rsidR="00B377E6" w:rsidRPr="00162F02">
        <w:rPr>
          <w:rFonts w:eastAsiaTheme="minorHAnsi" w:cstheme="minorBidi"/>
          <w:b/>
          <w:bCs/>
          <w:color w:val="00B050"/>
          <w:kern w:val="2"/>
          <w:sz w:val="22"/>
          <w:szCs w:val="22"/>
          <w:lang w:eastAsia="en-US"/>
          <w14:ligatures w14:val="standardContextual"/>
        </w:rPr>
        <w:t xml:space="preserve"> </w:t>
      </w:r>
      <w:r w:rsidR="00B377E6" w:rsidRPr="00162F02">
        <w:rPr>
          <w:rFonts w:eastAsiaTheme="minorHAnsi" w:cstheme="minorBidi"/>
          <w:b/>
          <w:bCs/>
          <w:kern w:val="2"/>
          <w:sz w:val="22"/>
          <w:szCs w:val="22"/>
          <w:lang w:eastAsia="en-US"/>
          <w14:ligatures w14:val="standardContextual"/>
        </w:rPr>
        <w:t>no objection.</w:t>
      </w:r>
    </w:p>
    <w:p w14:paraId="159736CA" w14:textId="77777777" w:rsidR="00E371FD" w:rsidRDefault="00E371FD" w:rsidP="00E371FD">
      <w:pPr>
        <w:pStyle w:val="BodyText"/>
        <w:spacing w:after="0"/>
        <w:rPr>
          <w:rFonts w:eastAsiaTheme="minorHAnsi" w:cstheme="minorBidi"/>
          <w:kern w:val="2"/>
          <w:sz w:val="22"/>
          <w:szCs w:val="22"/>
          <w:lang w:eastAsia="en-US"/>
          <w14:ligatures w14:val="standardContextual"/>
        </w:rPr>
      </w:pPr>
    </w:p>
    <w:p w14:paraId="50CC7224" w14:textId="1447EDDE" w:rsidR="006D4B4F" w:rsidRPr="00F44134" w:rsidRDefault="00B420FE" w:rsidP="00926700">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SMD/2026</w:t>
      </w:r>
      <w:r w:rsidR="00E371FD">
        <w:rPr>
          <w:rFonts w:eastAsiaTheme="minorHAnsi" w:cstheme="minorBidi"/>
          <w:kern w:val="2"/>
          <w:sz w:val="22"/>
          <w:szCs w:val="22"/>
          <w:lang w:eastAsia="en-US"/>
          <w14:ligatures w14:val="standardContextual"/>
        </w:rPr>
        <w:t>/0096</w:t>
      </w:r>
      <w:r w:rsidR="000F463A">
        <w:rPr>
          <w:rFonts w:eastAsiaTheme="minorHAnsi" w:cstheme="minorBidi"/>
          <w:kern w:val="2"/>
          <w:sz w:val="22"/>
          <w:szCs w:val="22"/>
          <w:lang w:eastAsia="en-US"/>
          <w14:ligatures w14:val="standardContextual"/>
        </w:rPr>
        <w:t xml:space="preserve"> </w:t>
      </w:r>
      <w:r w:rsidR="0035385A" w:rsidRPr="0035385A">
        <w:rPr>
          <w:rFonts w:eastAsiaTheme="minorHAnsi" w:cstheme="minorBidi"/>
          <w:kern w:val="2"/>
          <w:sz w:val="22"/>
          <w:szCs w:val="22"/>
          <w:lang w:eastAsia="en-US"/>
          <w14:ligatures w14:val="standardContextual"/>
        </w:rPr>
        <w:t xml:space="preserve">Ivy House </w:t>
      </w:r>
      <w:r w:rsidR="00D45EE4" w:rsidRPr="0035385A">
        <w:rPr>
          <w:rFonts w:eastAsiaTheme="minorHAnsi" w:cstheme="minorBidi"/>
          <w:kern w:val="2"/>
          <w:sz w:val="22"/>
          <w:szCs w:val="22"/>
          <w:lang w:eastAsia="en-US"/>
          <w14:ligatures w14:val="standardContextual"/>
        </w:rPr>
        <w:t>Farm,</w:t>
      </w:r>
      <w:r w:rsidR="0035385A" w:rsidRPr="0035385A">
        <w:rPr>
          <w:rFonts w:eastAsiaTheme="minorHAnsi" w:cstheme="minorBidi"/>
          <w:kern w:val="2"/>
          <w:sz w:val="22"/>
          <w:szCs w:val="22"/>
          <w:lang w:eastAsia="en-US"/>
          <w14:ligatures w14:val="standardContextual"/>
        </w:rPr>
        <w:t xml:space="preserve"> Rownall Road, Wetley Rocks, Staffordshire, ST9 0BT</w:t>
      </w:r>
      <w:r w:rsidR="0035385A">
        <w:rPr>
          <w:rFonts w:eastAsiaTheme="minorHAnsi" w:cstheme="minorBidi"/>
          <w:kern w:val="2"/>
          <w:sz w:val="22"/>
          <w:szCs w:val="22"/>
          <w:lang w:eastAsia="en-US"/>
          <w14:ligatures w14:val="standardContextual"/>
        </w:rPr>
        <w:t xml:space="preserve"> </w:t>
      </w:r>
      <w:r w:rsidR="006D4B4F" w:rsidRPr="006D4B4F">
        <w:rPr>
          <w:rFonts w:eastAsiaTheme="minorHAnsi" w:cstheme="minorBidi"/>
          <w:kern w:val="2"/>
          <w:sz w:val="22"/>
          <w:szCs w:val="22"/>
          <w:lang w:eastAsia="en-US"/>
          <w14:ligatures w14:val="standardContextual"/>
        </w:rPr>
        <w:t>External and Internal Alterations to Provide En-suite and Dressing Room to Master Bedroom</w:t>
      </w:r>
      <w:r w:rsidR="006D4B4F">
        <w:rPr>
          <w:rFonts w:eastAsiaTheme="minorHAnsi" w:cstheme="minorBidi"/>
          <w:kern w:val="2"/>
          <w:sz w:val="22"/>
          <w:szCs w:val="22"/>
          <w:lang w:eastAsia="en-US"/>
          <w14:ligatures w14:val="standardContextual"/>
        </w:rPr>
        <w:t xml:space="preserve">. Statutory consultation period. Delegated decision. End of consultation </w:t>
      </w:r>
      <w:r w:rsidR="00D26586">
        <w:rPr>
          <w:rFonts w:eastAsiaTheme="minorHAnsi" w:cstheme="minorBidi"/>
          <w:kern w:val="2"/>
          <w:sz w:val="22"/>
          <w:szCs w:val="22"/>
          <w:lang w:eastAsia="en-US"/>
          <w14:ligatures w14:val="standardContextual"/>
        </w:rPr>
        <w:t>15</w:t>
      </w:r>
      <w:r w:rsidR="006D4B4F">
        <w:rPr>
          <w:rFonts w:eastAsiaTheme="minorHAnsi" w:cstheme="minorBidi"/>
          <w:kern w:val="2"/>
          <w:sz w:val="22"/>
          <w:szCs w:val="22"/>
          <w:lang w:eastAsia="en-US"/>
          <w14:ligatures w14:val="standardContextual"/>
        </w:rPr>
        <w:t>/</w:t>
      </w:r>
      <w:r w:rsidR="00D26586">
        <w:rPr>
          <w:rFonts w:eastAsiaTheme="minorHAnsi" w:cstheme="minorBidi"/>
          <w:kern w:val="2"/>
          <w:sz w:val="22"/>
          <w:szCs w:val="22"/>
          <w:lang w:eastAsia="en-US"/>
          <w14:ligatures w14:val="standardContextual"/>
        </w:rPr>
        <w:t>4</w:t>
      </w:r>
      <w:r w:rsidR="006D4B4F">
        <w:rPr>
          <w:rFonts w:eastAsiaTheme="minorHAnsi" w:cstheme="minorBidi"/>
          <w:kern w:val="2"/>
          <w:sz w:val="22"/>
          <w:szCs w:val="22"/>
          <w:lang w:eastAsia="en-US"/>
          <w14:ligatures w14:val="standardContextual"/>
        </w:rPr>
        <w:t>/26. No neighbour</w:t>
      </w:r>
      <w:r w:rsidR="00A8199F">
        <w:rPr>
          <w:rFonts w:eastAsiaTheme="minorHAnsi" w:cstheme="minorBidi"/>
          <w:kern w:val="2"/>
          <w:sz w:val="22"/>
          <w:szCs w:val="22"/>
          <w:lang w:eastAsia="en-US"/>
          <w14:ligatures w14:val="standardContextual"/>
        </w:rPr>
        <w:t>, Ramblers Association, Historic England</w:t>
      </w:r>
      <w:r w:rsidR="006D4B4F">
        <w:rPr>
          <w:rFonts w:eastAsiaTheme="minorHAnsi" w:cstheme="minorBidi"/>
          <w:kern w:val="2"/>
          <w:sz w:val="22"/>
          <w:szCs w:val="22"/>
          <w:lang w:eastAsia="en-US"/>
          <w14:ligatures w14:val="standardContextual"/>
        </w:rPr>
        <w:t xml:space="preserve"> objections.</w:t>
      </w:r>
      <w:r w:rsidR="006D4B4F" w:rsidRPr="00F44134">
        <w:rPr>
          <w:rFonts w:eastAsiaTheme="minorHAnsi" w:cstheme="minorBidi"/>
          <w:color w:val="00B050"/>
          <w:kern w:val="2"/>
          <w:sz w:val="22"/>
          <w:szCs w:val="22"/>
          <w:lang w:eastAsia="en-US"/>
          <w14:ligatures w14:val="standardContextual"/>
        </w:rPr>
        <w:t xml:space="preserve"> </w:t>
      </w:r>
    </w:p>
    <w:p w14:paraId="4E43AEFC" w14:textId="5DB331CE" w:rsidR="006D4B4F" w:rsidRPr="00162F02" w:rsidRDefault="00D8767C" w:rsidP="00A85E74">
      <w:pPr>
        <w:pStyle w:val="BodyText"/>
        <w:spacing w:after="0"/>
        <w:ind w:left="720"/>
        <w:rPr>
          <w:rFonts w:eastAsiaTheme="minorHAnsi" w:cstheme="minorBidi"/>
          <w:b/>
          <w:bCs/>
          <w:kern w:val="2"/>
          <w:sz w:val="22"/>
          <w:szCs w:val="22"/>
          <w:lang w:eastAsia="en-US"/>
          <w14:ligatures w14:val="standardContextual"/>
        </w:rPr>
      </w:pPr>
      <w:r>
        <w:rPr>
          <w:rFonts w:eastAsiaTheme="minorHAnsi" w:cstheme="minorBidi"/>
          <w:b/>
          <w:bCs/>
          <w:color w:val="00B050"/>
          <w:kern w:val="2"/>
          <w:sz w:val="22"/>
          <w:szCs w:val="22"/>
          <w:lang w:eastAsia="en-US"/>
          <w14:ligatures w14:val="standardContextual"/>
        </w:rPr>
        <w:t>Agreed</w:t>
      </w:r>
      <w:r w:rsidR="006D4B4F" w:rsidRPr="00162F02">
        <w:rPr>
          <w:rFonts w:eastAsiaTheme="minorHAnsi" w:cstheme="minorBidi"/>
          <w:b/>
          <w:bCs/>
          <w:color w:val="00B050"/>
          <w:kern w:val="2"/>
          <w:sz w:val="22"/>
          <w:szCs w:val="22"/>
          <w:lang w:eastAsia="en-US"/>
          <w14:ligatures w14:val="standardContextual"/>
        </w:rPr>
        <w:t xml:space="preserve"> </w:t>
      </w:r>
      <w:r w:rsidR="006D4B4F" w:rsidRPr="00162F02">
        <w:rPr>
          <w:rFonts w:eastAsiaTheme="minorHAnsi" w:cstheme="minorBidi"/>
          <w:b/>
          <w:bCs/>
          <w:kern w:val="2"/>
          <w:sz w:val="22"/>
          <w:szCs w:val="22"/>
          <w:lang w:eastAsia="en-US"/>
          <w14:ligatures w14:val="standardContextual"/>
        </w:rPr>
        <w:t>no objection</w:t>
      </w:r>
      <w:r>
        <w:rPr>
          <w:rFonts w:eastAsiaTheme="minorHAnsi" w:cstheme="minorBidi"/>
          <w:b/>
          <w:bCs/>
          <w:kern w:val="2"/>
          <w:sz w:val="22"/>
          <w:szCs w:val="22"/>
          <w:lang w:eastAsia="en-US"/>
          <w14:ligatures w14:val="standardContextual"/>
        </w:rPr>
        <w:t xml:space="preserve"> but comment that we agree with comments</w:t>
      </w:r>
      <w:r w:rsidR="00A85E74">
        <w:rPr>
          <w:rFonts w:eastAsiaTheme="minorHAnsi" w:cstheme="minorBidi"/>
          <w:b/>
          <w:bCs/>
          <w:kern w:val="2"/>
          <w:sz w:val="22"/>
          <w:szCs w:val="22"/>
          <w:lang w:eastAsia="en-US"/>
          <w14:ligatures w14:val="standardContextual"/>
        </w:rPr>
        <w:t xml:space="preserve"> from Historic England and comments</w:t>
      </w:r>
      <w:r>
        <w:rPr>
          <w:rFonts w:eastAsiaTheme="minorHAnsi" w:cstheme="minorBidi"/>
          <w:b/>
          <w:bCs/>
          <w:kern w:val="2"/>
          <w:sz w:val="22"/>
          <w:szCs w:val="22"/>
          <w:lang w:eastAsia="en-US"/>
          <w14:ligatures w14:val="standardContextual"/>
        </w:rPr>
        <w:t xml:space="preserve"> made regarding footpath</w:t>
      </w:r>
      <w:r w:rsidR="00A85E74">
        <w:rPr>
          <w:rFonts w:eastAsiaTheme="minorHAnsi" w:cstheme="minorBidi"/>
          <w:b/>
          <w:bCs/>
          <w:kern w:val="2"/>
          <w:sz w:val="22"/>
          <w:szCs w:val="22"/>
          <w:lang w:eastAsia="en-US"/>
          <w14:ligatures w14:val="standardContextual"/>
        </w:rPr>
        <w:t>.</w:t>
      </w:r>
    </w:p>
    <w:p w14:paraId="4CD0AF23" w14:textId="159CE692" w:rsidR="00B420FE" w:rsidRDefault="00B420FE" w:rsidP="00D6179C">
      <w:pPr>
        <w:pStyle w:val="BodyText"/>
        <w:spacing w:after="0"/>
        <w:ind w:left="720"/>
        <w:rPr>
          <w:rFonts w:eastAsiaTheme="minorHAnsi" w:cstheme="minorBidi"/>
          <w:kern w:val="2"/>
          <w:sz w:val="22"/>
          <w:szCs w:val="22"/>
          <w:lang w:eastAsia="en-US"/>
          <w14:ligatures w14:val="standardContextual"/>
        </w:rPr>
      </w:pPr>
    </w:p>
    <w:p w14:paraId="14139A2C" w14:textId="77777777" w:rsidR="00E371FD" w:rsidRDefault="00E371FD" w:rsidP="00E371FD">
      <w:pPr>
        <w:pStyle w:val="BodyText"/>
        <w:spacing w:after="0"/>
        <w:rPr>
          <w:rFonts w:eastAsiaTheme="minorHAnsi" w:cstheme="minorBidi"/>
          <w:kern w:val="2"/>
          <w:sz w:val="22"/>
          <w:szCs w:val="22"/>
          <w:lang w:eastAsia="en-US"/>
          <w14:ligatures w14:val="standardContextual"/>
        </w:rPr>
      </w:pPr>
    </w:p>
    <w:p w14:paraId="1BEC68AB" w14:textId="251E1D8D" w:rsidR="00F44134" w:rsidRPr="00F44134" w:rsidRDefault="00E371FD" w:rsidP="00926700">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SMD/2026/0104</w:t>
      </w:r>
      <w:r w:rsidR="00CF0870">
        <w:rPr>
          <w:rFonts w:eastAsiaTheme="minorHAnsi" w:cstheme="minorBidi"/>
          <w:kern w:val="2"/>
          <w:sz w:val="22"/>
          <w:szCs w:val="22"/>
          <w:lang w:eastAsia="en-US"/>
          <w14:ligatures w14:val="standardContextual"/>
        </w:rPr>
        <w:t xml:space="preserve"> </w:t>
      </w:r>
      <w:r w:rsidR="005B6311" w:rsidRPr="00CF0870">
        <w:rPr>
          <w:rFonts w:eastAsiaTheme="minorHAnsi" w:cstheme="minorBidi"/>
          <w:kern w:val="2"/>
          <w:sz w:val="22"/>
          <w:szCs w:val="22"/>
          <w:lang w:eastAsia="en-US"/>
          <w14:ligatures w14:val="standardContextual"/>
        </w:rPr>
        <w:t>6,</w:t>
      </w:r>
      <w:r w:rsidR="00CF0870" w:rsidRPr="00CF0870">
        <w:rPr>
          <w:rFonts w:eastAsiaTheme="minorHAnsi" w:cstheme="minorBidi"/>
          <w:kern w:val="2"/>
          <w:sz w:val="22"/>
          <w:szCs w:val="22"/>
          <w:lang w:eastAsia="en-US"/>
          <w14:ligatures w14:val="standardContextual"/>
        </w:rPr>
        <w:t xml:space="preserve"> Wilton Avenue, Cellarhead, Staffordshire, ST9 0HZ</w:t>
      </w:r>
      <w:r w:rsidR="00CF0870">
        <w:rPr>
          <w:rFonts w:eastAsiaTheme="minorHAnsi" w:cstheme="minorBidi"/>
          <w:kern w:val="2"/>
          <w:sz w:val="22"/>
          <w:szCs w:val="22"/>
          <w:lang w:eastAsia="en-US"/>
          <w14:ligatures w14:val="standardContextual"/>
        </w:rPr>
        <w:t xml:space="preserve"> </w:t>
      </w:r>
      <w:r w:rsidR="0031124D" w:rsidRPr="0031124D">
        <w:rPr>
          <w:rFonts w:eastAsiaTheme="minorHAnsi" w:cstheme="minorBidi"/>
          <w:kern w:val="2"/>
          <w:sz w:val="22"/>
          <w:szCs w:val="22"/>
          <w:lang w:eastAsia="en-US"/>
          <w14:ligatures w14:val="standardContextual"/>
        </w:rPr>
        <w:t xml:space="preserve">Proposed Single Storey Extension </w:t>
      </w:r>
      <w:r w:rsidR="0016607C" w:rsidRPr="0031124D">
        <w:rPr>
          <w:rFonts w:eastAsiaTheme="minorHAnsi" w:cstheme="minorBidi"/>
          <w:kern w:val="2"/>
          <w:sz w:val="22"/>
          <w:szCs w:val="22"/>
          <w:lang w:eastAsia="en-US"/>
          <w14:ligatures w14:val="standardContextual"/>
        </w:rPr>
        <w:t>to</w:t>
      </w:r>
      <w:r w:rsidR="0031124D" w:rsidRPr="0031124D">
        <w:rPr>
          <w:rFonts w:eastAsiaTheme="minorHAnsi" w:cstheme="minorBidi"/>
          <w:kern w:val="2"/>
          <w:sz w:val="22"/>
          <w:szCs w:val="22"/>
          <w:lang w:eastAsia="en-US"/>
          <w14:ligatures w14:val="standardContextual"/>
        </w:rPr>
        <w:t xml:space="preserve"> Rear</w:t>
      </w:r>
      <w:r w:rsidR="0031124D">
        <w:rPr>
          <w:rFonts w:eastAsiaTheme="minorHAnsi" w:cstheme="minorBidi"/>
          <w:kern w:val="2"/>
          <w:sz w:val="22"/>
          <w:szCs w:val="22"/>
          <w:lang w:eastAsia="en-US"/>
          <w14:ligatures w14:val="standardContextual"/>
        </w:rPr>
        <w:t xml:space="preserve">. Statutory consultation period. </w:t>
      </w:r>
      <w:r w:rsidR="005B6311">
        <w:rPr>
          <w:rFonts w:eastAsiaTheme="minorHAnsi" w:cstheme="minorBidi"/>
          <w:kern w:val="2"/>
          <w:sz w:val="22"/>
          <w:szCs w:val="22"/>
          <w:lang w:eastAsia="en-US"/>
          <w14:ligatures w14:val="standardContextual"/>
        </w:rPr>
        <w:t xml:space="preserve">Delegated decision. </w:t>
      </w:r>
      <w:r w:rsidR="0031124D">
        <w:rPr>
          <w:rFonts w:eastAsiaTheme="minorHAnsi" w:cstheme="minorBidi"/>
          <w:kern w:val="2"/>
          <w:sz w:val="22"/>
          <w:szCs w:val="22"/>
          <w:lang w:eastAsia="en-US"/>
          <w14:ligatures w14:val="standardContextual"/>
        </w:rPr>
        <w:t>End of consultation 27/3/26</w:t>
      </w:r>
      <w:r w:rsidR="00F44134">
        <w:rPr>
          <w:rFonts w:eastAsiaTheme="minorHAnsi" w:cstheme="minorBidi"/>
          <w:kern w:val="2"/>
          <w:sz w:val="22"/>
          <w:szCs w:val="22"/>
          <w:lang w:eastAsia="en-US"/>
          <w14:ligatures w14:val="standardContextual"/>
        </w:rPr>
        <w:t xml:space="preserve">. No </w:t>
      </w:r>
      <w:r w:rsidR="006D4B4F">
        <w:rPr>
          <w:rFonts w:eastAsiaTheme="minorHAnsi" w:cstheme="minorBidi"/>
          <w:kern w:val="2"/>
          <w:sz w:val="22"/>
          <w:szCs w:val="22"/>
          <w:lang w:eastAsia="en-US"/>
          <w14:ligatures w14:val="standardContextual"/>
        </w:rPr>
        <w:t>neighbour</w:t>
      </w:r>
      <w:r w:rsidR="00F44134">
        <w:rPr>
          <w:rFonts w:eastAsiaTheme="minorHAnsi" w:cstheme="minorBidi"/>
          <w:kern w:val="2"/>
          <w:sz w:val="22"/>
          <w:szCs w:val="22"/>
          <w:lang w:eastAsia="en-US"/>
          <w14:ligatures w14:val="standardContextual"/>
        </w:rPr>
        <w:t xml:space="preserve"> objections.</w:t>
      </w:r>
      <w:r w:rsidR="00F44134" w:rsidRPr="00F44134">
        <w:rPr>
          <w:rFonts w:eastAsiaTheme="minorHAnsi" w:cstheme="minorBidi"/>
          <w:color w:val="00B050"/>
          <w:kern w:val="2"/>
          <w:sz w:val="22"/>
          <w:szCs w:val="22"/>
          <w:lang w:eastAsia="en-US"/>
          <w14:ligatures w14:val="standardContextual"/>
        </w:rPr>
        <w:t xml:space="preserve"> </w:t>
      </w:r>
    </w:p>
    <w:p w14:paraId="1BD529F4" w14:textId="5A95E07F" w:rsidR="00E371FD" w:rsidRPr="00162F02" w:rsidRDefault="00A85E74" w:rsidP="000F463A">
      <w:pPr>
        <w:pStyle w:val="BodyText"/>
        <w:spacing w:after="0"/>
        <w:ind w:firstLine="720"/>
        <w:rPr>
          <w:rFonts w:eastAsiaTheme="minorHAnsi" w:cstheme="minorBidi"/>
          <w:b/>
          <w:bCs/>
          <w:kern w:val="2"/>
          <w:sz w:val="22"/>
          <w:szCs w:val="22"/>
          <w:lang w:eastAsia="en-US"/>
          <w14:ligatures w14:val="standardContextual"/>
        </w:rPr>
      </w:pPr>
      <w:r>
        <w:rPr>
          <w:rFonts w:eastAsiaTheme="minorHAnsi" w:cstheme="minorBidi"/>
          <w:b/>
          <w:bCs/>
          <w:color w:val="00B050"/>
          <w:kern w:val="2"/>
          <w:sz w:val="22"/>
          <w:szCs w:val="22"/>
          <w:lang w:eastAsia="en-US"/>
          <w14:ligatures w14:val="standardContextual"/>
        </w:rPr>
        <w:t>Agreed</w:t>
      </w:r>
      <w:r w:rsidR="00F44134" w:rsidRPr="00162F02">
        <w:rPr>
          <w:rFonts w:eastAsiaTheme="minorHAnsi" w:cstheme="minorBidi"/>
          <w:b/>
          <w:bCs/>
          <w:color w:val="00B050"/>
          <w:kern w:val="2"/>
          <w:sz w:val="22"/>
          <w:szCs w:val="22"/>
          <w:lang w:eastAsia="en-US"/>
          <w14:ligatures w14:val="standardContextual"/>
        </w:rPr>
        <w:t xml:space="preserve"> </w:t>
      </w:r>
      <w:r w:rsidR="00F44134" w:rsidRPr="00162F02">
        <w:rPr>
          <w:rFonts w:eastAsiaTheme="minorHAnsi" w:cstheme="minorBidi"/>
          <w:b/>
          <w:bCs/>
          <w:kern w:val="2"/>
          <w:sz w:val="22"/>
          <w:szCs w:val="22"/>
          <w:lang w:eastAsia="en-US"/>
          <w14:ligatures w14:val="standardContextual"/>
        </w:rPr>
        <w:t>no objection.</w:t>
      </w:r>
    </w:p>
    <w:p w14:paraId="70FC822A" w14:textId="77777777" w:rsidR="00E371FD" w:rsidRDefault="00E371FD" w:rsidP="00E371FD">
      <w:pPr>
        <w:pStyle w:val="BodyText"/>
        <w:spacing w:after="0"/>
        <w:rPr>
          <w:rFonts w:eastAsiaTheme="minorHAnsi" w:cstheme="minorBidi"/>
          <w:kern w:val="2"/>
          <w:sz w:val="22"/>
          <w:szCs w:val="22"/>
          <w:lang w:eastAsia="en-US"/>
          <w14:ligatures w14:val="standardContextual"/>
        </w:rPr>
      </w:pPr>
    </w:p>
    <w:p w14:paraId="319C5FA0" w14:textId="509951A4" w:rsidR="00717A19" w:rsidRPr="00717A19" w:rsidRDefault="00E371FD" w:rsidP="00926700">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SMD/2026/0112</w:t>
      </w:r>
      <w:r w:rsidR="00B0462C">
        <w:rPr>
          <w:rFonts w:eastAsiaTheme="minorHAnsi" w:cstheme="minorBidi"/>
          <w:kern w:val="2"/>
          <w:sz w:val="22"/>
          <w:szCs w:val="22"/>
          <w:lang w:eastAsia="en-US"/>
          <w14:ligatures w14:val="standardContextual"/>
        </w:rPr>
        <w:t xml:space="preserve"> </w:t>
      </w:r>
      <w:proofErr w:type="spellStart"/>
      <w:r w:rsidR="00717A19" w:rsidRPr="00B0462C">
        <w:rPr>
          <w:rFonts w:eastAsiaTheme="minorHAnsi" w:cstheme="minorBidi"/>
          <w:kern w:val="2"/>
          <w:sz w:val="22"/>
          <w:szCs w:val="22"/>
          <w:lang w:eastAsia="en-US"/>
          <w14:ligatures w14:val="standardContextual"/>
        </w:rPr>
        <w:t>Foxdales</w:t>
      </w:r>
      <w:proofErr w:type="spellEnd"/>
      <w:r w:rsidR="00717A19" w:rsidRPr="00B0462C">
        <w:rPr>
          <w:rFonts w:eastAsiaTheme="minorHAnsi" w:cstheme="minorBidi"/>
          <w:kern w:val="2"/>
          <w:sz w:val="22"/>
          <w:szCs w:val="22"/>
          <w:lang w:eastAsia="en-US"/>
          <w14:ligatures w14:val="standardContextual"/>
        </w:rPr>
        <w:t>,</w:t>
      </w:r>
      <w:r w:rsidR="00B0462C" w:rsidRPr="00B0462C">
        <w:rPr>
          <w:rFonts w:eastAsiaTheme="minorHAnsi" w:cstheme="minorBidi"/>
          <w:kern w:val="2"/>
          <w:sz w:val="22"/>
          <w:szCs w:val="22"/>
          <w:lang w:eastAsia="en-US"/>
          <w14:ligatures w14:val="standardContextual"/>
        </w:rPr>
        <w:t xml:space="preserve"> Cheddleton Heath Road, Leek, </w:t>
      </w:r>
      <w:r w:rsidR="00B135A9" w:rsidRPr="00B0462C">
        <w:rPr>
          <w:rFonts w:eastAsiaTheme="minorHAnsi" w:cstheme="minorBidi"/>
          <w:kern w:val="2"/>
          <w:sz w:val="22"/>
          <w:szCs w:val="22"/>
          <w:lang w:eastAsia="en-US"/>
          <w14:ligatures w14:val="standardContextual"/>
        </w:rPr>
        <w:t>Staffordshire,</w:t>
      </w:r>
      <w:r w:rsidR="00B0462C" w:rsidRPr="00B0462C">
        <w:rPr>
          <w:rFonts w:eastAsiaTheme="minorHAnsi" w:cstheme="minorBidi"/>
          <w:kern w:val="2"/>
          <w:sz w:val="22"/>
          <w:szCs w:val="22"/>
          <w:lang w:eastAsia="en-US"/>
          <w14:ligatures w14:val="standardContextual"/>
        </w:rPr>
        <w:t xml:space="preserve"> ST13 7DX</w:t>
      </w:r>
      <w:r w:rsidR="00B0462C">
        <w:rPr>
          <w:rFonts w:eastAsiaTheme="minorHAnsi" w:cstheme="minorBidi"/>
          <w:kern w:val="2"/>
          <w:sz w:val="22"/>
          <w:szCs w:val="22"/>
          <w:lang w:eastAsia="en-US"/>
          <w14:ligatures w14:val="standardContextual"/>
        </w:rPr>
        <w:t xml:space="preserve"> </w:t>
      </w:r>
      <w:r w:rsidR="008F23A5" w:rsidRPr="008F23A5">
        <w:rPr>
          <w:rFonts w:eastAsiaTheme="minorHAnsi" w:cstheme="minorBidi"/>
          <w:kern w:val="2"/>
          <w:sz w:val="22"/>
          <w:szCs w:val="22"/>
          <w:lang w:eastAsia="en-US"/>
          <w14:ligatures w14:val="standardContextual"/>
        </w:rPr>
        <w:t>Certificate of Lawfulness for a proposed replacement of the existing brickwork garden wall and pitched canopy roof with detached facing brick annexe building housing a swimming pool and spa as the submitted drawings</w:t>
      </w:r>
      <w:r w:rsidR="008F23A5">
        <w:rPr>
          <w:rFonts w:eastAsiaTheme="minorHAnsi" w:cstheme="minorBidi"/>
          <w:kern w:val="2"/>
          <w:sz w:val="22"/>
          <w:szCs w:val="22"/>
          <w:lang w:eastAsia="en-US"/>
          <w14:ligatures w14:val="standardContextual"/>
        </w:rPr>
        <w:t>. Under assessment by the</w:t>
      </w:r>
      <w:r w:rsidR="00524B01">
        <w:rPr>
          <w:rFonts w:eastAsiaTheme="minorHAnsi" w:cstheme="minorBidi"/>
          <w:kern w:val="2"/>
          <w:sz w:val="22"/>
          <w:szCs w:val="22"/>
          <w:lang w:eastAsia="en-US"/>
          <w14:ligatures w14:val="standardContextual"/>
        </w:rPr>
        <w:t xml:space="preserve"> case officer.</w:t>
      </w:r>
      <w:r w:rsidR="00524B01" w:rsidRPr="00524B01">
        <w:rPr>
          <w:rFonts w:eastAsiaTheme="minorHAnsi" w:cstheme="minorBidi"/>
          <w:color w:val="00B050"/>
          <w:kern w:val="2"/>
          <w:sz w:val="22"/>
          <w:szCs w:val="22"/>
          <w:lang w:eastAsia="en-US"/>
          <w14:ligatures w14:val="standardContextual"/>
        </w:rPr>
        <w:t xml:space="preserve"> </w:t>
      </w:r>
    </w:p>
    <w:p w14:paraId="6F2291F8" w14:textId="41A88FC6" w:rsidR="00524B01" w:rsidRPr="00162F02" w:rsidRDefault="00A85E74" w:rsidP="00717A19">
      <w:pPr>
        <w:pStyle w:val="BodyText"/>
        <w:spacing w:after="0"/>
        <w:ind w:left="720"/>
        <w:rPr>
          <w:rFonts w:eastAsiaTheme="minorHAnsi" w:cstheme="minorBidi"/>
          <w:b/>
          <w:bCs/>
          <w:kern w:val="2"/>
          <w:sz w:val="22"/>
          <w:szCs w:val="22"/>
          <w:lang w:eastAsia="en-US"/>
          <w14:ligatures w14:val="standardContextual"/>
        </w:rPr>
      </w:pPr>
      <w:r>
        <w:rPr>
          <w:rFonts w:eastAsiaTheme="minorHAnsi" w:cstheme="minorBidi"/>
          <w:b/>
          <w:bCs/>
          <w:color w:val="00B050"/>
          <w:kern w:val="2"/>
          <w:sz w:val="22"/>
          <w:szCs w:val="22"/>
          <w:lang w:eastAsia="en-US"/>
          <w14:ligatures w14:val="standardContextual"/>
        </w:rPr>
        <w:t>Agreed</w:t>
      </w:r>
      <w:r w:rsidR="00524B01" w:rsidRPr="00162F02">
        <w:rPr>
          <w:rFonts w:eastAsiaTheme="minorHAnsi" w:cstheme="minorBidi"/>
          <w:b/>
          <w:bCs/>
          <w:color w:val="00B050"/>
          <w:kern w:val="2"/>
          <w:sz w:val="22"/>
          <w:szCs w:val="22"/>
          <w:lang w:eastAsia="en-US"/>
          <w14:ligatures w14:val="standardContextual"/>
        </w:rPr>
        <w:t xml:space="preserve"> </w:t>
      </w:r>
      <w:r w:rsidR="00524B01" w:rsidRPr="00162F02">
        <w:rPr>
          <w:rFonts w:eastAsiaTheme="minorHAnsi" w:cstheme="minorBidi"/>
          <w:b/>
          <w:bCs/>
          <w:kern w:val="2"/>
          <w:sz w:val="22"/>
          <w:szCs w:val="22"/>
          <w:lang w:eastAsia="en-US"/>
          <w14:ligatures w14:val="standardContextual"/>
        </w:rPr>
        <w:t>to monitor.</w:t>
      </w:r>
    </w:p>
    <w:p w14:paraId="0E447C4F" w14:textId="77777777" w:rsidR="00B44741" w:rsidRPr="00833340" w:rsidRDefault="00B44741" w:rsidP="00833340">
      <w:pPr>
        <w:pStyle w:val="ListParagraph"/>
        <w:tabs>
          <w:tab w:val="left" w:pos="284"/>
        </w:tabs>
        <w:suppressAutoHyphens/>
        <w:spacing w:after="0" w:line="240" w:lineRule="auto"/>
        <w:ind w:left="170"/>
        <w:contextualSpacing w:val="0"/>
        <w:rPr>
          <w:rFonts w:ascii="Times New Roman" w:hAnsi="Times New Roman"/>
          <w:b/>
          <w:bCs/>
        </w:rPr>
      </w:pPr>
    </w:p>
    <w:p w14:paraId="78D1E2D7" w14:textId="77777777" w:rsidR="00CA562A" w:rsidRDefault="00B44741" w:rsidP="00926700">
      <w:pPr>
        <w:pStyle w:val="ListParagraph"/>
        <w:numPr>
          <w:ilvl w:val="0"/>
          <w:numId w:val="12"/>
        </w:numPr>
        <w:tabs>
          <w:tab w:val="left" w:pos="284"/>
        </w:tabs>
        <w:suppressAutoHyphens/>
        <w:spacing w:after="0" w:line="240" w:lineRule="auto"/>
        <w:ind w:left="170" w:hanging="510"/>
        <w:contextualSpacing w:val="0"/>
        <w:rPr>
          <w:rFonts w:ascii="Times New Roman" w:hAnsi="Times New Roman"/>
          <w:b/>
          <w:bCs/>
        </w:rPr>
      </w:pPr>
      <w:r w:rsidRPr="00833340">
        <w:rPr>
          <w:rFonts w:ascii="Times New Roman" w:hAnsi="Times New Roman"/>
          <w:b/>
          <w:bCs/>
        </w:rPr>
        <w:t xml:space="preserve">Date of next meeting </w:t>
      </w:r>
    </w:p>
    <w:p w14:paraId="468DDC05" w14:textId="52EB6C76" w:rsidR="00B44741" w:rsidRPr="00A86D84" w:rsidRDefault="00B44741" w:rsidP="00CA562A">
      <w:pPr>
        <w:pStyle w:val="ListParagraph"/>
        <w:tabs>
          <w:tab w:val="left" w:pos="284"/>
        </w:tabs>
        <w:suppressAutoHyphens/>
        <w:spacing w:after="0" w:line="240" w:lineRule="auto"/>
        <w:ind w:left="170"/>
        <w:contextualSpacing w:val="0"/>
        <w:rPr>
          <w:rFonts w:ascii="Times New Roman" w:hAnsi="Times New Roman"/>
        </w:rPr>
      </w:pPr>
      <w:r w:rsidRPr="00A86D84">
        <w:rPr>
          <w:rFonts w:ascii="Times New Roman" w:hAnsi="Times New Roman"/>
        </w:rPr>
        <w:t>Tuesday 2</w:t>
      </w:r>
      <w:r w:rsidR="006D42D9">
        <w:rPr>
          <w:rFonts w:ascii="Times New Roman" w:hAnsi="Times New Roman"/>
        </w:rPr>
        <w:t>8</w:t>
      </w:r>
      <w:r w:rsidRPr="00A86D84">
        <w:rPr>
          <w:rFonts w:ascii="Times New Roman" w:hAnsi="Times New Roman"/>
        </w:rPr>
        <w:t xml:space="preserve">th </w:t>
      </w:r>
      <w:r w:rsidR="006D42D9">
        <w:rPr>
          <w:rFonts w:ascii="Times New Roman" w:hAnsi="Times New Roman"/>
        </w:rPr>
        <w:t>April</w:t>
      </w:r>
      <w:r w:rsidRPr="00A86D84">
        <w:rPr>
          <w:rFonts w:ascii="Times New Roman" w:hAnsi="Times New Roman"/>
        </w:rPr>
        <w:t xml:space="preserve"> 2026 </w:t>
      </w:r>
      <w:r w:rsidR="00CA562A" w:rsidRPr="00A86D84">
        <w:rPr>
          <w:rFonts w:ascii="Times New Roman" w:hAnsi="Times New Roman"/>
        </w:rPr>
        <w:t xml:space="preserve">at 6.45pm </w:t>
      </w:r>
      <w:r w:rsidR="00A86D84" w:rsidRPr="00A86D84">
        <w:rPr>
          <w:rFonts w:ascii="Times New Roman" w:hAnsi="Times New Roman"/>
        </w:rPr>
        <w:t>at</w:t>
      </w:r>
      <w:r w:rsidR="006D42D9">
        <w:rPr>
          <w:rFonts w:ascii="Times New Roman" w:hAnsi="Times New Roman"/>
        </w:rPr>
        <w:t xml:space="preserve"> Wetley Rocks, Mill Lane, Wetley Rocks</w:t>
      </w:r>
      <w:r w:rsidR="00EA5F3D">
        <w:rPr>
          <w:rFonts w:ascii="Times New Roman" w:hAnsi="Times New Roman"/>
        </w:rPr>
        <w:t>.</w:t>
      </w:r>
    </w:p>
    <w:p w14:paraId="75B74C56" w14:textId="77777777" w:rsidR="00833340" w:rsidRDefault="00833340" w:rsidP="00B44741">
      <w:pPr>
        <w:pStyle w:val="BodyText"/>
        <w:spacing w:after="0"/>
        <w:ind w:left="-227"/>
        <w:rPr>
          <w:rFonts w:eastAsiaTheme="minorHAnsi" w:cstheme="minorBidi"/>
          <w:kern w:val="2"/>
          <w:sz w:val="22"/>
          <w:szCs w:val="22"/>
          <w:lang w:eastAsia="en-US"/>
          <w14:ligatures w14:val="standardContextual"/>
        </w:rPr>
      </w:pPr>
    </w:p>
    <w:p w14:paraId="3AF9BB4E" w14:textId="62765C85" w:rsidR="00833340" w:rsidRPr="00A86D84" w:rsidRDefault="00833340" w:rsidP="00B44741">
      <w:pPr>
        <w:pStyle w:val="BodyText"/>
        <w:spacing w:after="0"/>
        <w:ind w:left="-227"/>
        <w:rPr>
          <w:rFonts w:eastAsiaTheme="minorHAnsi" w:cstheme="minorBidi"/>
          <w:b/>
          <w:bCs/>
          <w:kern w:val="2"/>
          <w:sz w:val="22"/>
          <w:szCs w:val="22"/>
          <w:lang w:eastAsia="en-US"/>
          <w14:ligatures w14:val="standardContextual"/>
        </w:rPr>
      </w:pPr>
      <w:r w:rsidRPr="00A86D84">
        <w:rPr>
          <w:rFonts w:eastAsiaTheme="minorHAnsi" w:cstheme="minorBidi"/>
          <w:b/>
          <w:bCs/>
          <w:kern w:val="2"/>
          <w:sz w:val="22"/>
          <w:szCs w:val="22"/>
          <w:lang w:eastAsia="en-US"/>
          <w14:ligatures w14:val="standardContextual"/>
        </w:rPr>
        <w:t>END OF MEETING</w:t>
      </w:r>
      <w:r w:rsidR="00162F02">
        <w:rPr>
          <w:rFonts w:eastAsiaTheme="minorHAnsi" w:cstheme="minorBidi"/>
          <w:b/>
          <w:bCs/>
          <w:kern w:val="2"/>
          <w:sz w:val="22"/>
          <w:szCs w:val="22"/>
          <w:lang w:eastAsia="en-US"/>
          <w14:ligatures w14:val="standardContextual"/>
        </w:rPr>
        <w:t xml:space="preserve"> 7.17pm</w:t>
      </w:r>
    </w:p>
    <w:p w14:paraId="624F13CF" w14:textId="77777777" w:rsidR="00A25DFB" w:rsidRDefault="00A25DFB"/>
    <w:sectPr w:rsidR="00A25DF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CC174" w14:textId="77777777" w:rsidR="00890827" w:rsidRDefault="00890827" w:rsidP="00A85E74">
      <w:pPr>
        <w:spacing w:after="0" w:line="240" w:lineRule="auto"/>
      </w:pPr>
      <w:r>
        <w:separator/>
      </w:r>
    </w:p>
  </w:endnote>
  <w:endnote w:type="continuationSeparator" w:id="0">
    <w:p w14:paraId="23198D40" w14:textId="77777777" w:rsidR="00890827" w:rsidRDefault="00890827" w:rsidP="00A85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3F322" w14:textId="77777777" w:rsidR="00A85E74" w:rsidRDefault="00A85E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572A5" w14:textId="77777777" w:rsidR="00A85E74" w:rsidRDefault="00A85E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E67BA" w14:textId="77777777" w:rsidR="00A85E74" w:rsidRDefault="00A85E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2032D" w14:textId="77777777" w:rsidR="00890827" w:rsidRDefault="00890827" w:rsidP="00A85E74">
      <w:pPr>
        <w:spacing w:after="0" w:line="240" w:lineRule="auto"/>
      </w:pPr>
      <w:r>
        <w:separator/>
      </w:r>
    </w:p>
  </w:footnote>
  <w:footnote w:type="continuationSeparator" w:id="0">
    <w:p w14:paraId="19C759FE" w14:textId="77777777" w:rsidR="00890827" w:rsidRDefault="00890827" w:rsidP="00A85E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54980" w14:textId="5A35351C" w:rsidR="00A85E74" w:rsidRDefault="00A85E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66D7C" w14:textId="46436643" w:rsidR="00A85E74" w:rsidRDefault="00A85E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DC200" w14:textId="2220AA62" w:rsidR="00A85E74" w:rsidRDefault="00A85E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2B1F"/>
    <w:multiLevelType w:val="hybridMultilevel"/>
    <w:tmpl w:val="F99A30EC"/>
    <w:lvl w:ilvl="0" w:tplc="364EC114">
      <w:start w:val="2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99216D"/>
    <w:multiLevelType w:val="hybridMultilevel"/>
    <w:tmpl w:val="2BFCBB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28C501E"/>
    <w:multiLevelType w:val="multilevel"/>
    <w:tmpl w:val="F8E612E2"/>
    <w:lvl w:ilvl="0">
      <w:start w:val="1"/>
      <w:numFmt w:val="decimal"/>
      <w:lvlText w:val="%1."/>
      <w:lvlJc w:val="left"/>
      <w:pPr>
        <w:ind w:left="567" w:hanging="207"/>
      </w:pPr>
      <w:rPr>
        <w:rFonts w:ascii="Times New Roman" w:hAnsi="Times New Roman" w:cs="Times New Roman"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67F56EB"/>
    <w:multiLevelType w:val="hybridMultilevel"/>
    <w:tmpl w:val="69428D7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417B6089"/>
    <w:multiLevelType w:val="hybridMultilevel"/>
    <w:tmpl w:val="E9E6C91C"/>
    <w:lvl w:ilvl="0" w:tplc="C03AF082">
      <w:start w:val="20"/>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702025"/>
    <w:multiLevelType w:val="hybridMultilevel"/>
    <w:tmpl w:val="1646D4F4"/>
    <w:lvl w:ilvl="0" w:tplc="08090019">
      <w:start w:val="1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AE56AB"/>
    <w:multiLevelType w:val="hybridMultilevel"/>
    <w:tmpl w:val="363AD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04F6F6B"/>
    <w:multiLevelType w:val="hybridMultilevel"/>
    <w:tmpl w:val="7C8C6AB8"/>
    <w:lvl w:ilvl="0" w:tplc="B16ADAD6">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C25428"/>
    <w:multiLevelType w:val="hybridMultilevel"/>
    <w:tmpl w:val="AD3A20D4"/>
    <w:lvl w:ilvl="0" w:tplc="C7EAE5CE">
      <w:start w:val="5"/>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E455DF"/>
    <w:multiLevelType w:val="hybridMultilevel"/>
    <w:tmpl w:val="1DF0CA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E643DD4"/>
    <w:multiLevelType w:val="hybridMultilevel"/>
    <w:tmpl w:val="83F48AA0"/>
    <w:lvl w:ilvl="0" w:tplc="EF12367C">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abstractNum w:abstractNumId="11" w15:restartNumberingAfterBreak="0">
    <w:nsid w:val="70831ADC"/>
    <w:multiLevelType w:val="hybridMultilevel"/>
    <w:tmpl w:val="C05E78C0"/>
    <w:lvl w:ilvl="0" w:tplc="014E6254">
      <w:start w:val="15"/>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4D2870"/>
    <w:multiLevelType w:val="hybridMultilevel"/>
    <w:tmpl w:val="8D847FAC"/>
    <w:lvl w:ilvl="0" w:tplc="F0FC8890">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num w:numId="1" w16cid:durableId="528379717">
    <w:abstractNumId w:val="12"/>
  </w:num>
  <w:num w:numId="2" w16cid:durableId="1349867268">
    <w:abstractNumId w:val="10"/>
  </w:num>
  <w:num w:numId="3" w16cid:durableId="1413350855">
    <w:abstractNumId w:val="7"/>
  </w:num>
  <w:num w:numId="4" w16cid:durableId="1784304541">
    <w:abstractNumId w:val="9"/>
  </w:num>
  <w:num w:numId="5" w16cid:durableId="876313858">
    <w:abstractNumId w:val="1"/>
  </w:num>
  <w:num w:numId="6" w16cid:durableId="1808431483">
    <w:abstractNumId w:val="2"/>
  </w:num>
  <w:num w:numId="7" w16cid:durableId="127822430">
    <w:abstractNumId w:val="6"/>
  </w:num>
  <w:num w:numId="8" w16cid:durableId="319500484">
    <w:abstractNumId w:val="5"/>
  </w:num>
  <w:num w:numId="9" w16cid:durableId="1251816832">
    <w:abstractNumId w:val="11"/>
  </w:num>
  <w:num w:numId="10" w16cid:durableId="448167912">
    <w:abstractNumId w:val="3"/>
  </w:num>
  <w:num w:numId="11" w16cid:durableId="356783760">
    <w:abstractNumId w:val="8"/>
  </w:num>
  <w:num w:numId="12" w16cid:durableId="963460827">
    <w:abstractNumId w:val="0"/>
  </w:num>
  <w:num w:numId="13" w16cid:durableId="1236166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41"/>
    <w:rsid w:val="000067E5"/>
    <w:rsid w:val="00022013"/>
    <w:rsid w:val="000251FF"/>
    <w:rsid w:val="00026508"/>
    <w:rsid w:val="00027631"/>
    <w:rsid w:val="0004243E"/>
    <w:rsid w:val="00044C58"/>
    <w:rsid w:val="00062FA7"/>
    <w:rsid w:val="000671EA"/>
    <w:rsid w:val="00092C02"/>
    <w:rsid w:val="000A0447"/>
    <w:rsid w:val="000B117D"/>
    <w:rsid w:val="000B6965"/>
    <w:rsid w:val="000C345E"/>
    <w:rsid w:val="000F2258"/>
    <w:rsid w:val="000F463A"/>
    <w:rsid w:val="00112206"/>
    <w:rsid w:val="00122D8B"/>
    <w:rsid w:val="00132D7D"/>
    <w:rsid w:val="001500F9"/>
    <w:rsid w:val="00150716"/>
    <w:rsid w:val="00153C80"/>
    <w:rsid w:val="00162F02"/>
    <w:rsid w:val="0016544D"/>
    <w:rsid w:val="0016607C"/>
    <w:rsid w:val="001662AC"/>
    <w:rsid w:val="00186B44"/>
    <w:rsid w:val="00192DB9"/>
    <w:rsid w:val="001B109B"/>
    <w:rsid w:val="001C7AF4"/>
    <w:rsid w:val="00206105"/>
    <w:rsid w:val="00246F82"/>
    <w:rsid w:val="00247DC9"/>
    <w:rsid w:val="00251582"/>
    <w:rsid w:val="00251E36"/>
    <w:rsid w:val="00256E04"/>
    <w:rsid w:val="002659B2"/>
    <w:rsid w:val="00272584"/>
    <w:rsid w:val="00283D3B"/>
    <w:rsid w:val="00285679"/>
    <w:rsid w:val="00290C47"/>
    <w:rsid w:val="00294FA1"/>
    <w:rsid w:val="002B3E29"/>
    <w:rsid w:val="002B7042"/>
    <w:rsid w:val="002E3AF7"/>
    <w:rsid w:val="002E3FF0"/>
    <w:rsid w:val="002F08D0"/>
    <w:rsid w:val="0031124D"/>
    <w:rsid w:val="00324825"/>
    <w:rsid w:val="00343C65"/>
    <w:rsid w:val="00350D51"/>
    <w:rsid w:val="0035385A"/>
    <w:rsid w:val="00357297"/>
    <w:rsid w:val="00370AC3"/>
    <w:rsid w:val="003775AC"/>
    <w:rsid w:val="003878B0"/>
    <w:rsid w:val="00392C31"/>
    <w:rsid w:val="0039509A"/>
    <w:rsid w:val="003A2602"/>
    <w:rsid w:val="003B38B4"/>
    <w:rsid w:val="003C5441"/>
    <w:rsid w:val="003C5820"/>
    <w:rsid w:val="003E25AF"/>
    <w:rsid w:val="003E3019"/>
    <w:rsid w:val="00413BF4"/>
    <w:rsid w:val="00415F8A"/>
    <w:rsid w:val="00422F77"/>
    <w:rsid w:val="004B1D5A"/>
    <w:rsid w:val="004C64BE"/>
    <w:rsid w:val="004D1BDD"/>
    <w:rsid w:val="004D795F"/>
    <w:rsid w:val="004F3E08"/>
    <w:rsid w:val="005012F9"/>
    <w:rsid w:val="00524B01"/>
    <w:rsid w:val="005278DB"/>
    <w:rsid w:val="0053408E"/>
    <w:rsid w:val="00552392"/>
    <w:rsid w:val="00557CB4"/>
    <w:rsid w:val="005722F4"/>
    <w:rsid w:val="0057695A"/>
    <w:rsid w:val="00577D8E"/>
    <w:rsid w:val="0058781B"/>
    <w:rsid w:val="0059377D"/>
    <w:rsid w:val="005B6311"/>
    <w:rsid w:val="005C111D"/>
    <w:rsid w:val="005E0A9B"/>
    <w:rsid w:val="005F10E4"/>
    <w:rsid w:val="005F5512"/>
    <w:rsid w:val="00600105"/>
    <w:rsid w:val="00605CE9"/>
    <w:rsid w:val="00613B87"/>
    <w:rsid w:val="00613EDA"/>
    <w:rsid w:val="0063601A"/>
    <w:rsid w:val="00646A09"/>
    <w:rsid w:val="006472E1"/>
    <w:rsid w:val="00665C1A"/>
    <w:rsid w:val="00676115"/>
    <w:rsid w:val="006B1656"/>
    <w:rsid w:val="006B1FFD"/>
    <w:rsid w:val="006D42D9"/>
    <w:rsid w:val="006D4B4F"/>
    <w:rsid w:val="006E1922"/>
    <w:rsid w:val="00702D63"/>
    <w:rsid w:val="007075BD"/>
    <w:rsid w:val="007102C3"/>
    <w:rsid w:val="0071391B"/>
    <w:rsid w:val="00717A19"/>
    <w:rsid w:val="007201B1"/>
    <w:rsid w:val="00731AD6"/>
    <w:rsid w:val="00734864"/>
    <w:rsid w:val="007403FE"/>
    <w:rsid w:val="00765030"/>
    <w:rsid w:val="00780A26"/>
    <w:rsid w:val="007826F0"/>
    <w:rsid w:val="007A6CA5"/>
    <w:rsid w:val="007B170F"/>
    <w:rsid w:val="007B2565"/>
    <w:rsid w:val="007C05B4"/>
    <w:rsid w:val="007F6CB3"/>
    <w:rsid w:val="00802B8A"/>
    <w:rsid w:val="008213E5"/>
    <w:rsid w:val="00833340"/>
    <w:rsid w:val="00836DFB"/>
    <w:rsid w:val="00840D73"/>
    <w:rsid w:val="008428CF"/>
    <w:rsid w:val="008474EA"/>
    <w:rsid w:val="00854752"/>
    <w:rsid w:val="00890827"/>
    <w:rsid w:val="00891238"/>
    <w:rsid w:val="00896FB5"/>
    <w:rsid w:val="008C2997"/>
    <w:rsid w:val="008D0DA0"/>
    <w:rsid w:val="008F23A5"/>
    <w:rsid w:val="008F42D8"/>
    <w:rsid w:val="009058C3"/>
    <w:rsid w:val="00906801"/>
    <w:rsid w:val="00922D9B"/>
    <w:rsid w:val="00926700"/>
    <w:rsid w:val="00935B11"/>
    <w:rsid w:val="0094561F"/>
    <w:rsid w:val="00953E43"/>
    <w:rsid w:val="0095490F"/>
    <w:rsid w:val="009A347A"/>
    <w:rsid w:val="009A4CA9"/>
    <w:rsid w:val="009A5AEA"/>
    <w:rsid w:val="009C30FE"/>
    <w:rsid w:val="009C3570"/>
    <w:rsid w:val="009C6B20"/>
    <w:rsid w:val="009D0383"/>
    <w:rsid w:val="009E46E6"/>
    <w:rsid w:val="009F70CA"/>
    <w:rsid w:val="00A25DFB"/>
    <w:rsid w:val="00A75BBB"/>
    <w:rsid w:val="00A8199F"/>
    <w:rsid w:val="00A85E74"/>
    <w:rsid w:val="00A86D84"/>
    <w:rsid w:val="00A87156"/>
    <w:rsid w:val="00AA504C"/>
    <w:rsid w:val="00AA53AE"/>
    <w:rsid w:val="00AB1D87"/>
    <w:rsid w:val="00AE1B49"/>
    <w:rsid w:val="00AE527B"/>
    <w:rsid w:val="00B03C2D"/>
    <w:rsid w:val="00B0462C"/>
    <w:rsid w:val="00B135A9"/>
    <w:rsid w:val="00B15664"/>
    <w:rsid w:val="00B377E6"/>
    <w:rsid w:val="00B420FE"/>
    <w:rsid w:val="00B42704"/>
    <w:rsid w:val="00B44741"/>
    <w:rsid w:val="00B50A81"/>
    <w:rsid w:val="00B659B8"/>
    <w:rsid w:val="00B71E9F"/>
    <w:rsid w:val="00B74BC2"/>
    <w:rsid w:val="00B825D1"/>
    <w:rsid w:val="00B93C17"/>
    <w:rsid w:val="00B94BA6"/>
    <w:rsid w:val="00B96C0F"/>
    <w:rsid w:val="00B96DAE"/>
    <w:rsid w:val="00BA4C12"/>
    <w:rsid w:val="00BB0C7B"/>
    <w:rsid w:val="00BB4908"/>
    <w:rsid w:val="00BC33C8"/>
    <w:rsid w:val="00BC3D06"/>
    <w:rsid w:val="00BD7141"/>
    <w:rsid w:val="00BF7EEA"/>
    <w:rsid w:val="00C00F40"/>
    <w:rsid w:val="00C14B21"/>
    <w:rsid w:val="00C16540"/>
    <w:rsid w:val="00C47D78"/>
    <w:rsid w:val="00C50B29"/>
    <w:rsid w:val="00C54419"/>
    <w:rsid w:val="00C62189"/>
    <w:rsid w:val="00C63625"/>
    <w:rsid w:val="00C6411A"/>
    <w:rsid w:val="00C73732"/>
    <w:rsid w:val="00C939A4"/>
    <w:rsid w:val="00CA2C90"/>
    <w:rsid w:val="00CA562A"/>
    <w:rsid w:val="00CA7059"/>
    <w:rsid w:val="00CB2CE3"/>
    <w:rsid w:val="00CC02DB"/>
    <w:rsid w:val="00CF0870"/>
    <w:rsid w:val="00CF185C"/>
    <w:rsid w:val="00CF7EDE"/>
    <w:rsid w:val="00D217B1"/>
    <w:rsid w:val="00D26586"/>
    <w:rsid w:val="00D34B81"/>
    <w:rsid w:val="00D45EE4"/>
    <w:rsid w:val="00D51957"/>
    <w:rsid w:val="00D54EF2"/>
    <w:rsid w:val="00D6179C"/>
    <w:rsid w:val="00D80E5F"/>
    <w:rsid w:val="00D819A4"/>
    <w:rsid w:val="00D8767C"/>
    <w:rsid w:val="00D87B88"/>
    <w:rsid w:val="00D922FC"/>
    <w:rsid w:val="00DA20DA"/>
    <w:rsid w:val="00DB02E8"/>
    <w:rsid w:val="00DB4929"/>
    <w:rsid w:val="00DB52A4"/>
    <w:rsid w:val="00DC2307"/>
    <w:rsid w:val="00E143E8"/>
    <w:rsid w:val="00E16CF3"/>
    <w:rsid w:val="00E20B55"/>
    <w:rsid w:val="00E24741"/>
    <w:rsid w:val="00E25956"/>
    <w:rsid w:val="00E371FD"/>
    <w:rsid w:val="00E40991"/>
    <w:rsid w:val="00E42A8B"/>
    <w:rsid w:val="00E61546"/>
    <w:rsid w:val="00E63E0A"/>
    <w:rsid w:val="00E7003D"/>
    <w:rsid w:val="00E86560"/>
    <w:rsid w:val="00E95285"/>
    <w:rsid w:val="00EA1983"/>
    <w:rsid w:val="00EA23A2"/>
    <w:rsid w:val="00EA5F3D"/>
    <w:rsid w:val="00EA732E"/>
    <w:rsid w:val="00EC5054"/>
    <w:rsid w:val="00EC57B8"/>
    <w:rsid w:val="00EE14EE"/>
    <w:rsid w:val="00EE306E"/>
    <w:rsid w:val="00EE75F3"/>
    <w:rsid w:val="00EF6446"/>
    <w:rsid w:val="00F00275"/>
    <w:rsid w:val="00F44134"/>
    <w:rsid w:val="00F44340"/>
    <w:rsid w:val="00FA313D"/>
    <w:rsid w:val="00FD0A59"/>
    <w:rsid w:val="00FD509E"/>
    <w:rsid w:val="00FE1107"/>
    <w:rsid w:val="00FE73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F5CDC"/>
  <w15:chartTrackingRefBased/>
  <w15:docId w15:val="{7EA58609-3D0E-4CE9-A9A1-CD3AA415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4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44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741"/>
    <w:rPr>
      <w:rFonts w:eastAsiaTheme="majorEastAsia" w:cstheme="majorBidi"/>
      <w:color w:val="272727" w:themeColor="text1" w:themeTint="D8"/>
    </w:rPr>
  </w:style>
  <w:style w:type="paragraph" w:styleId="Title">
    <w:name w:val="Title"/>
    <w:basedOn w:val="Normal"/>
    <w:next w:val="Normal"/>
    <w:link w:val="TitleChar"/>
    <w:uiPriority w:val="10"/>
    <w:qFormat/>
    <w:rsid w:val="00B44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741"/>
    <w:pPr>
      <w:spacing w:before="160"/>
      <w:jc w:val="center"/>
    </w:pPr>
    <w:rPr>
      <w:i/>
      <w:iCs/>
      <w:color w:val="404040" w:themeColor="text1" w:themeTint="BF"/>
    </w:rPr>
  </w:style>
  <w:style w:type="character" w:customStyle="1" w:styleId="QuoteChar">
    <w:name w:val="Quote Char"/>
    <w:basedOn w:val="DefaultParagraphFont"/>
    <w:link w:val="Quote"/>
    <w:uiPriority w:val="29"/>
    <w:rsid w:val="00B44741"/>
    <w:rPr>
      <w:i/>
      <w:iCs/>
      <w:color w:val="404040" w:themeColor="text1" w:themeTint="BF"/>
    </w:rPr>
  </w:style>
  <w:style w:type="paragraph" w:styleId="ListParagraph">
    <w:name w:val="List Paragraph"/>
    <w:basedOn w:val="Normal"/>
    <w:qFormat/>
    <w:rsid w:val="00B44741"/>
    <w:pPr>
      <w:ind w:left="720"/>
      <w:contextualSpacing/>
    </w:pPr>
  </w:style>
  <w:style w:type="character" w:styleId="IntenseEmphasis">
    <w:name w:val="Intense Emphasis"/>
    <w:basedOn w:val="DefaultParagraphFont"/>
    <w:uiPriority w:val="21"/>
    <w:qFormat/>
    <w:rsid w:val="00B44741"/>
    <w:rPr>
      <w:i/>
      <w:iCs/>
      <w:color w:val="0F4761" w:themeColor="accent1" w:themeShade="BF"/>
    </w:rPr>
  </w:style>
  <w:style w:type="paragraph" w:styleId="IntenseQuote">
    <w:name w:val="Intense Quote"/>
    <w:basedOn w:val="Normal"/>
    <w:next w:val="Normal"/>
    <w:link w:val="IntenseQuoteChar"/>
    <w:uiPriority w:val="30"/>
    <w:qFormat/>
    <w:rsid w:val="00B44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4741"/>
    <w:rPr>
      <w:i/>
      <w:iCs/>
      <w:color w:val="0F4761" w:themeColor="accent1" w:themeShade="BF"/>
    </w:rPr>
  </w:style>
  <w:style w:type="character" w:styleId="IntenseReference">
    <w:name w:val="Intense Reference"/>
    <w:basedOn w:val="DefaultParagraphFont"/>
    <w:uiPriority w:val="32"/>
    <w:qFormat/>
    <w:rsid w:val="00B44741"/>
    <w:rPr>
      <w:b/>
      <w:bCs/>
      <w:smallCaps/>
      <w:color w:val="0F4761" w:themeColor="accent1" w:themeShade="BF"/>
      <w:spacing w:val="5"/>
    </w:rPr>
  </w:style>
  <w:style w:type="paragraph" w:styleId="BodyText">
    <w:name w:val="Body Text"/>
    <w:basedOn w:val="Normal"/>
    <w:link w:val="BodyTextChar"/>
    <w:rsid w:val="00B44741"/>
    <w:pPr>
      <w:suppressAutoHyphens/>
      <w:overflowPunct w:val="0"/>
      <w:autoSpaceDE w:val="0"/>
      <w:spacing w:after="120" w:line="240" w:lineRule="auto"/>
      <w:textAlignment w:val="baseline"/>
    </w:pPr>
    <w:rPr>
      <w:rFonts w:ascii="Times New Roman" w:eastAsia="Times New Roman" w:hAnsi="Times New Roman" w:cs="Times New Roman"/>
      <w:kern w:val="0"/>
      <w:sz w:val="24"/>
      <w:szCs w:val="20"/>
      <w:lang w:eastAsia="zh-CN"/>
      <w14:ligatures w14:val="none"/>
    </w:rPr>
  </w:style>
  <w:style w:type="character" w:customStyle="1" w:styleId="BodyTextChar">
    <w:name w:val="Body Text Char"/>
    <w:basedOn w:val="DefaultParagraphFont"/>
    <w:link w:val="BodyText"/>
    <w:rsid w:val="00B44741"/>
    <w:rPr>
      <w:rFonts w:ascii="Times New Roman" w:eastAsia="Times New Roman" w:hAnsi="Times New Roman" w:cs="Times New Roman"/>
      <w:kern w:val="0"/>
      <w:sz w:val="24"/>
      <w:szCs w:val="20"/>
      <w:lang w:eastAsia="zh-CN"/>
      <w14:ligatures w14:val="none"/>
    </w:rPr>
  </w:style>
  <w:style w:type="paragraph" w:styleId="NoSpacing">
    <w:name w:val="No Spacing"/>
    <w:uiPriority w:val="1"/>
    <w:qFormat/>
    <w:rsid w:val="00B44741"/>
    <w:pPr>
      <w:spacing w:after="0" w:line="240" w:lineRule="auto"/>
    </w:pPr>
    <w:rPr>
      <w:kern w:val="0"/>
      <w14:ligatures w14:val="none"/>
    </w:rPr>
  </w:style>
  <w:style w:type="character" w:styleId="Hyperlink">
    <w:name w:val="Hyperlink"/>
    <w:basedOn w:val="DefaultParagraphFont"/>
    <w:uiPriority w:val="99"/>
    <w:unhideWhenUsed/>
    <w:rsid w:val="00C47D78"/>
    <w:rPr>
      <w:color w:val="467886" w:themeColor="hyperlink"/>
      <w:u w:val="single"/>
    </w:rPr>
  </w:style>
  <w:style w:type="character" w:styleId="UnresolvedMention">
    <w:name w:val="Unresolved Mention"/>
    <w:basedOn w:val="DefaultParagraphFont"/>
    <w:uiPriority w:val="99"/>
    <w:semiHidden/>
    <w:unhideWhenUsed/>
    <w:rsid w:val="00C47D78"/>
    <w:rPr>
      <w:color w:val="605E5C"/>
      <w:shd w:val="clear" w:color="auto" w:fill="E1DFDD"/>
    </w:rPr>
  </w:style>
  <w:style w:type="paragraph" w:styleId="Header">
    <w:name w:val="header"/>
    <w:basedOn w:val="Normal"/>
    <w:link w:val="HeaderChar"/>
    <w:uiPriority w:val="99"/>
    <w:unhideWhenUsed/>
    <w:rsid w:val="00A85E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5E74"/>
  </w:style>
  <w:style w:type="paragraph" w:styleId="Footer">
    <w:name w:val="footer"/>
    <w:basedOn w:val="Normal"/>
    <w:link w:val="FooterChar"/>
    <w:uiPriority w:val="99"/>
    <w:unhideWhenUsed/>
    <w:rsid w:val="00A85E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5E74"/>
  </w:style>
  <w:style w:type="paragraph" w:styleId="NormalWeb">
    <w:name w:val="Normal (Web)"/>
    <w:basedOn w:val="Normal"/>
    <w:uiPriority w:val="99"/>
    <w:semiHidden/>
    <w:unhideWhenUsed/>
    <w:rsid w:val="00C14B2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686B3-790C-4BC8-8274-E97A75A25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731</Words>
  <Characters>4407</Characters>
  <Application>Microsoft Office Word</Application>
  <DocSecurity>0</DocSecurity>
  <Lines>107</Lines>
  <Paragraphs>43</Paragraphs>
  <ScaleCrop>false</ScaleCrop>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Rogers</dc:creator>
  <cp:keywords/>
  <dc:description/>
  <cp:lastModifiedBy>Melanie Matthews</cp:lastModifiedBy>
  <cp:revision>24</cp:revision>
  <cp:lastPrinted>2026-03-18T10:20:00Z</cp:lastPrinted>
  <dcterms:created xsi:type="dcterms:W3CDTF">2026-03-26T14:27:00Z</dcterms:created>
  <dcterms:modified xsi:type="dcterms:W3CDTF">2026-04-14T11:26:00Z</dcterms:modified>
</cp:coreProperties>
</file>